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Cognitive Architectures and High-Performance Rendering: A Unified Strategy for Next-Generation Digital Ecosystems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digital landscape for IT and Technology enterprises is undergoing a structural metamorphosis. The traditional demarcation between "User Experience" (UX), "Customer Experience" (CX), and "Systems Engineering" has dissolved, replaced by a unified discipline of </w:t>
      </w:r>
      <w:r w:rsidDel="00000000" w:rsidR="00000000" w:rsidRPr="00000000">
        <w:rPr>
          <w:rFonts w:ascii="Google Sans Text" w:cs="Google Sans Text" w:eastAsia="Google Sans Text" w:hAnsi="Google Sans Text"/>
          <w:b w:val="1"/>
          <w:bCs w:val="1"/>
          <w:color w:val="1f1f1f"/>
          <w:rtl w:val="0"/>
        </w:rPr>
        <w:t xml:space="preserve">Cognitive Engineering</w:t>
      </w:r>
      <w:r w:rsidDel="00000000" w:rsidR="00000000" w:rsidRPr="00000000">
        <w:rPr>
          <w:rFonts w:ascii="Google Sans Text" w:cs="Google Sans Text" w:eastAsia="Google Sans Text" w:hAnsi="Google Sans Text"/>
          <w:color w:val="1f1f1f"/>
          <w:rtl w:val="0"/>
        </w:rPr>
        <w:t xml:space="preserve">. In 2026, the competitive advantage of a technology platform—whether a SaaS dashboard, a developer tool, or a cloud infrastructure console—lies not merely in its feature set, but in its ability to minimize cognitive load while maximizing rendering performance.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research report offers an exhaustive analysis of the converging architectures that define this new era. We examine the shift from reactive interfaces to predictive "Six Minds" frameworks, the rendering revolution introduced by </w:t>
      </w:r>
      <w:r w:rsidDel="00000000" w:rsidR="00000000" w:rsidRPr="00000000">
        <w:rPr>
          <w:rFonts w:ascii="Google Sans Text" w:cs="Google Sans Text" w:eastAsia="Google Sans Text" w:hAnsi="Google Sans Text"/>
          <w:b w:val="1"/>
          <w:bCs w:val="1"/>
          <w:color w:val="1f1f1f"/>
          <w:rtl w:val="0"/>
        </w:rPr>
        <w:t xml:space="preserve">Next.js 15</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Partial Prerendering (PPR)</w:t>
      </w:r>
      <w:r w:rsidDel="00000000" w:rsidR="00000000" w:rsidRPr="00000000">
        <w:rPr>
          <w:rFonts w:ascii="Google Sans Text" w:cs="Google Sans Text" w:eastAsia="Google Sans Text" w:hAnsi="Google Sans Text"/>
          <w:color w:val="1f1f1f"/>
          <w:rtl w:val="0"/>
        </w:rPr>
        <w:t xml:space="preserve">, and the design system transformations enabled by </w:t>
      </w:r>
      <w:r w:rsidDel="00000000" w:rsidR="00000000" w:rsidRPr="00000000">
        <w:rPr>
          <w:rFonts w:ascii="Google Sans Text" w:cs="Google Sans Text" w:eastAsia="Google Sans Text" w:hAnsi="Google Sans Text"/>
          <w:b w:val="1"/>
          <w:bCs w:val="1"/>
          <w:color w:val="1f1f1f"/>
          <w:rtl w:val="0"/>
        </w:rPr>
        <w:t xml:space="preserve">Tailwind CSS v4</w:t>
      </w:r>
      <w:r w:rsidDel="00000000" w:rsidR="00000000" w:rsidRPr="00000000">
        <w:rPr>
          <w:rFonts w:ascii="Google Sans Text" w:cs="Google Sans Text" w:eastAsia="Google Sans Text" w:hAnsi="Google Sans Text"/>
          <w:color w:val="1f1f1f"/>
          <w:rtl w:val="0"/>
        </w:rPr>
        <w:t xml:space="preserve">. Furthermore, we provide a critical technical evaluation of the motion ecosystem—comparing </w:t>
      </w:r>
      <w:r w:rsidDel="00000000" w:rsidR="00000000" w:rsidRPr="00000000">
        <w:rPr>
          <w:rFonts w:ascii="Google Sans Text" w:cs="Google Sans Text" w:eastAsia="Google Sans Text" w:hAnsi="Google Sans Text"/>
          <w:b w:val="1"/>
          <w:bCs w:val="1"/>
          <w:color w:val="1f1f1f"/>
          <w:rtl w:val="0"/>
        </w:rPr>
        <w:t xml:space="preserve">Framer Motion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Motion (Motion One)</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GSAP</w:t>
      </w:r>
      <w:r w:rsidDel="00000000" w:rsidR="00000000" w:rsidRPr="00000000">
        <w:rPr>
          <w:rFonts w:ascii="Google Sans Text" w:cs="Google Sans Text" w:eastAsia="Google Sans Text" w:hAnsi="Google Sans Text"/>
          <w:color w:val="1f1f1f"/>
          <w:rtl w:val="0"/>
        </w:rPr>
        <w:t xml:space="preserve">—and the 3D rendering capabilities of </w:t>
      </w:r>
      <w:r w:rsidDel="00000000" w:rsidR="00000000" w:rsidRPr="00000000">
        <w:rPr>
          <w:rFonts w:ascii="Google Sans Text" w:cs="Google Sans Text" w:eastAsia="Google Sans Text" w:hAnsi="Google Sans Text"/>
          <w:b w:val="1"/>
          <w:bCs w:val="1"/>
          <w:color w:val="1f1f1f"/>
          <w:rtl w:val="0"/>
        </w:rPr>
        <w:t xml:space="preserve">Three.js</w:t>
      </w:r>
      <w:r w:rsidDel="00000000" w:rsidR="00000000" w:rsidRPr="00000000">
        <w:rPr>
          <w:rFonts w:ascii="Google Sans Text" w:cs="Google Sans Text" w:eastAsia="Google Sans Text" w:hAnsi="Google Sans Text"/>
          <w:color w:val="1f1f1f"/>
          <w:rtl w:val="0"/>
        </w:rPr>
        <w:t xml:space="preserve"> versus </w:t>
      </w:r>
      <w:r w:rsidDel="00000000" w:rsidR="00000000" w:rsidRPr="00000000">
        <w:rPr>
          <w:rFonts w:ascii="Google Sans Text" w:cs="Google Sans Text" w:eastAsia="Google Sans Text" w:hAnsi="Google Sans Text"/>
          <w:b w:val="1"/>
          <w:bCs w:val="1"/>
          <w:color w:val="1f1f1f"/>
          <w:rtl w:val="0"/>
        </w:rPr>
        <w:t xml:space="preserve">OGL</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WebGPU</w:t>
      </w:r>
      <w:r w:rsidDel="00000000" w:rsidR="00000000" w:rsidRPr="00000000">
        <w:rPr>
          <w:rFonts w:ascii="Google Sans Text" w:cs="Google Sans Text" w:eastAsia="Google Sans Text" w:hAnsi="Google Sans Text"/>
          <w:color w:val="1f1f1f"/>
          <w:rtl w:val="0"/>
        </w:rPr>
        <w:t xml:space="preserve">. Finally, we synthesize these technical elements into the defining design trends of the late 2020s, including </w:t>
      </w:r>
      <w:r w:rsidDel="00000000" w:rsidR="00000000" w:rsidRPr="00000000">
        <w:rPr>
          <w:rFonts w:ascii="Google Sans Text" w:cs="Google Sans Text" w:eastAsia="Google Sans Text" w:hAnsi="Google Sans Text"/>
          <w:b w:val="1"/>
          <w:bCs w:val="1"/>
          <w:color w:val="1f1f1f"/>
          <w:rtl w:val="0"/>
        </w:rPr>
        <w:t xml:space="preserve">Bento Grids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Semantic Brutalism</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Spatial UI</w:t>
      </w:r>
      <w:r w:rsidDel="00000000" w:rsidR="00000000" w:rsidRPr="00000000">
        <w:rPr>
          <w:rFonts w:ascii="Google Sans Text" w:cs="Google Sans Text" w:eastAsia="Google Sans Text" w:hAnsi="Google Sans Text"/>
          <w:color w:val="1f1f1f"/>
          <w:rtl w:val="0"/>
        </w:rPr>
        <w:t xml:space="preserve">, providing a comprehensive blueprint for the modern IT enterprise.</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 I: Cognitive Engineering and Theoretical Frameworks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foundation of high-performance interface design is the human brain. For IT companies, whose products often possess high intrinsic complexity, the application of cognitive psychology is the primary mechanism for user retention and conversion. The interface must function as an external cognitive processor, managing the user's attention and decision-making resources.</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Six Minds Framework and Predictive UX</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"Six Minds" framework represents a paradigm shift from designing for </w:t>
      </w:r>
      <w:r w:rsidDel="00000000" w:rsidR="00000000" w:rsidRPr="00000000">
        <w:rPr>
          <w:rFonts w:ascii="Google Sans Text" w:cs="Google Sans Text" w:eastAsia="Google Sans Text" w:hAnsi="Google Sans Text"/>
          <w:i w:val="1"/>
          <w:iCs w:val="1"/>
          <w:color w:val="1f1f1f"/>
          <w:rtl w:val="0"/>
        </w:rPr>
        <w:t xml:space="preserve">behavior</w:t>
      </w:r>
      <w:r w:rsidDel="00000000" w:rsidR="00000000" w:rsidRPr="00000000">
        <w:rPr>
          <w:rFonts w:ascii="Google Sans Text" w:cs="Google Sans Text" w:eastAsia="Google Sans Text" w:hAnsi="Google Sans Text"/>
          <w:color w:val="1f1f1f"/>
          <w:rtl w:val="0"/>
        </w:rPr>
        <w:t xml:space="preserve"> (what users do) to designing for </w:t>
      </w:r>
      <w:r w:rsidDel="00000000" w:rsidR="00000000" w:rsidRPr="00000000">
        <w:rPr>
          <w:rFonts w:ascii="Google Sans Text" w:cs="Google Sans Text" w:eastAsia="Google Sans Text" w:hAnsi="Google Sans Text"/>
          <w:i w:val="1"/>
          <w:iCs w:val="1"/>
          <w:color w:val="1f1f1f"/>
          <w:rtl w:val="0"/>
        </w:rPr>
        <w:t xml:space="preserve">intent</w:t>
      </w:r>
      <w:r w:rsidDel="00000000" w:rsidR="00000000" w:rsidRPr="00000000">
        <w:rPr>
          <w:rFonts w:ascii="Google Sans Text" w:cs="Google Sans Text" w:eastAsia="Google Sans Text" w:hAnsi="Google Sans Text"/>
          <w:color w:val="1f1f1f"/>
          <w:rtl w:val="0"/>
        </w:rPr>
        <w:t xml:space="preserve"> (what users think). Developed as a response to the limitations of surface-level analytics, this framework posits that users inhabit distinct cognitive states during their journey.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1.1.1 Anticipatory Design Architectures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Modern interfaces must transition from reactive to predictive. Users do not merely interact with screens; their brains actively predict outcomes based on mental models. When a digital system aligns with these predictions, it feels "intuitive." When it defies them, it generates </w:t>
      </w:r>
      <w:r w:rsidDel="00000000" w:rsidR="00000000" w:rsidRPr="00000000">
        <w:rPr>
          <w:rFonts w:ascii="Google Sans Text" w:cs="Google Sans Text" w:eastAsia="Google Sans Text" w:hAnsi="Google Sans Text"/>
          <w:b w:val="1"/>
          <w:bCs w:val="1"/>
          <w:color w:val="1f1f1f"/>
          <w:rtl w:val="0"/>
        </w:rPr>
        <w:t xml:space="preserve">prediction error</w:t>
      </w:r>
      <w:r w:rsidDel="00000000" w:rsidR="00000000" w:rsidRPr="00000000">
        <w:rPr>
          <w:rFonts w:ascii="Google Sans Text" w:cs="Google Sans Text" w:eastAsia="Google Sans Text" w:hAnsi="Google Sans Text"/>
          <w:color w:val="1f1f1f"/>
          <w:rtl w:val="0"/>
        </w:rPr>
        <w:t xml:space="preserve">, which manifests as cognitive strain.</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Wayfinding Mind</w:t>
      </w:r>
      <w:r w:rsidDel="00000000" w:rsidR="00000000" w:rsidRPr="00000000">
        <w:rPr>
          <w:rFonts w:ascii="Google Sans Text" w:cs="Google Sans Text" w:eastAsia="Google Sans Text" w:hAnsi="Google Sans Text"/>
          <w:color w:val="1f1f1f"/>
          <w:rtl w:val="0"/>
        </w:rPr>
        <w:t xml:space="preserve">: In this state, the user seeks orientation. For a complex SaaS platform, this necessitates "progressive disclosure." Rather than presenting a comprehensive navigation tree, the system should use context-aware sidebars that surface only the tools relevant to the current project context.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Deciding Mind</w:t>
      </w:r>
      <w:r w:rsidDel="00000000" w:rsidR="00000000" w:rsidRPr="00000000">
        <w:rPr>
          <w:rFonts w:ascii="Google Sans Text" w:cs="Google Sans Text" w:eastAsia="Google Sans Text" w:hAnsi="Google Sans Text"/>
          <w:color w:val="1f1f1f"/>
          <w:rtl w:val="0"/>
        </w:rPr>
        <w:t xml:space="preserve">: Here, the user evaluates trade-offs. The </w:t>
      </w:r>
      <w:r w:rsidDel="00000000" w:rsidR="00000000" w:rsidRPr="00000000">
        <w:rPr>
          <w:rFonts w:ascii="Google Sans Text" w:cs="Google Sans Text" w:eastAsia="Google Sans Text" w:hAnsi="Google Sans Text"/>
          <w:b w:val="1"/>
          <w:bCs w:val="1"/>
          <w:color w:val="1f1f1f"/>
          <w:rtl w:val="0"/>
        </w:rPr>
        <w:t xml:space="preserve">Paradox of Choice</w:t>
      </w:r>
      <w:r w:rsidDel="00000000" w:rsidR="00000000" w:rsidRPr="00000000">
        <w:rPr>
          <w:rFonts w:ascii="Google Sans Text" w:cs="Google Sans Text" w:eastAsia="Google Sans Text" w:hAnsi="Google Sans Text"/>
          <w:color w:val="1f1f1f"/>
          <w:rtl w:val="0"/>
        </w:rPr>
        <w:t xml:space="preserve"> suggests that providing excessive configuration options—common in developer tools—leads to decision paralysis.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A cognitively optimized UI employs "smart defaults" and distinct visual hierarchies to guide the user toward the optimal path, reducing the energy required to commit to an action.</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Cognitive Load Theory (CLT) in Technical Interfaces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Cognitive Load Theory is the governing principle of technical UX design. It categorizes the mental effort required to use a system into three distinct types, each requiring a specific architectural response.</w:t>
      </w:r>
      <w:r w:rsidDel="00000000" w:rsidR="00000000" w:rsidRPr="00000000">
        <w:rPr>
          <w:rFonts w:ascii="Google Sans Text" w:cs="Google Sans Text" w:eastAsia="Google Sans Text" w:hAnsi="Google Sans Text"/>
          <w:color w:val="444746"/>
          <w:sz w:val="24"/>
          <w:szCs w:val="24"/>
          <w:vertAlign w:val="superscript"/>
          <w:rtl w:val="0"/>
        </w:rPr>
        <w:t xml:space="preserve">2</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Load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Definition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IT/SaaS Implication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Optimization 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Intrinsic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inherent difficulty of the task (e.g., configuring a Kubernetes cluster).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Cannot be eliminated, only managed.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Sequencing</w:t>
            </w:r>
            <w:r w:rsidDel="00000000" w:rsidR="00000000" w:rsidRPr="00000000">
              <w:rPr>
                <w:rFonts w:ascii="Google Sans Text" w:cs="Google Sans Text" w:eastAsia="Google Sans Text" w:hAnsi="Google Sans Text"/>
                <w:color w:val="1f1f1f"/>
                <w:shd w:fill="auto" w:val="clear"/>
                <w:rtl w:val="0"/>
              </w:rPr>
              <w:t xml:space="preserve">: Break complex workflows into linear "wizards." </w:t>
            </w:r>
            <w:r w:rsidDel="00000000" w:rsidR="00000000" w:rsidRPr="00000000">
              <w:rPr>
                <w:rFonts w:ascii="Google Sans Text" w:cs="Google Sans Text" w:eastAsia="Google Sans Text" w:hAnsi="Google Sans Text"/>
                <w:b w:val="1"/>
                <w:bCs w:val="1"/>
                <w:color w:val="1f1f1f"/>
                <w:shd w:fill="auto" w:val="clear"/>
                <w:rtl w:val="0"/>
              </w:rPr>
              <w:t xml:space="preserve">Offloading</w:t>
            </w:r>
            <w:r w:rsidDel="00000000" w:rsidR="00000000" w:rsidRPr="00000000">
              <w:rPr>
                <w:rFonts w:ascii="Google Sans Text" w:cs="Google Sans Text" w:eastAsia="Google Sans Text" w:hAnsi="Google Sans Text"/>
                <w:color w:val="1f1f1f"/>
                <w:shd w:fill="auto" w:val="clear"/>
                <w:rtl w:val="0"/>
              </w:rPr>
              <w:t xml:space="preserve">: Use visual diagrams instead of text to explain topology.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Extraneous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Effort caused by poor design (e.g., clutter, confusing navigation).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primary target for reduction.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Standardization</w:t>
            </w:r>
            <w:r w:rsidDel="00000000" w:rsidR="00000000" w:rsidRPr="00000000">
              <w:rPr>
                <w:rFonts w:ascii="Google Sans Text" w:cs="Google Sans Text" w:eastAsia="Google Sans Text" w:hAnsi="Google Sans Text"/>
                <w:color w:val="1f1f1f"/>
                <w:shd w:fill="auto" w:val="clear"/>
                <w:rtl w:val="0"/>
              </w:rPr>
              <w:t xml:space="preserve">: Use consistent icons and command palettes. </w:t>
            </w:r>
            <w:r w:rsidDel="00000000" w:rsidR="00000000" w:rsidRPr="00000000">
              <w:rPr>
                <w:rFonts w:ascii="Google Sans Text" w:cs="Google Sans Text" w:eastAsia="Google Sans Text" w:hAnsi="Google Sans Text"/>
                <w:b w:val="1"/>
                <w:bCs w:val="1"/>
                <w:color w:val="1f1f1f"/>
                <w:shd w:fill="auto" w:val="clear"/>
                <w:rtl w:val="0"/>
              </w:rPr>
              <w:t xml:space="preserve">Performance</w:t>
            </w:r>
            <w:r w:rsidDel="00000000" w:rsidR="00000000" w:rsidRPr="00000000">
              <w:rPr>
                <w:rFonts w:ascii="Google Sans Text" w:cs="Google Sans Text" w:eastAsia="Google Sans Text" w:hAnsi="Google Sans Text"/>
                <w:color w:val="1f1f1f"/>
                <w:shd w:fill="auto" w:val="clear"/>
                <w:rtl w:val="0"/>
              </w:rPr>
              <w:t xml:space="preserve">: Ensure sub-100ms response times to prevent attention decay.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Germane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Effort dedicated to learning and schema formation.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desired state for power users.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Pattern Recognition</w:t>
            </w:r>
            <w:r w:rsidDel="00000000" w:rsidR="00000000" w:rsidRPr="00000000">
              <w:rPr>
                <w:rFonts w:ascii="Google Sans Text" w:cs="Google Sans Text" w:eastAsia="Google Sans Text" w:hAnsi="Google Sans Text"/>
                <w:color w:val="1f1f1f"/>
                <w:shd w:fill="auto" w:val="clear"/>
                <w:rtl w:val="0"/>
              </w:rPr>
              <w:t xml:space="preserve">: Use consistent keyboard shortcuts (e.g., Cmd+K) and predictable layout grids (Bento) to help users form long-term mastery.</w:t>
            </w:r>
          </w:p>
        </w:tc>
      </w:tr>
    </w:tbl>
    <w:p w:rsidR="00000000" w:rsidDel="00000000" w:rsidP="00000000" w:rsidRDefault="00000000" w:rsidRPr="00000000" w14:paraId="0000001F">
      <w:pPr>
        <w:pStyle w:val="Heading4"/>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1.2.1 The 0.3 Second Threshold</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Research indicates that users decide which app to tap or which element to interact with in approximately 0.3 seconds.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This split-second decision is driven by subconscious processing of color, shape, and memory. In mobile developer tools, this means the "Thumb Zone" must contain the primary actions. If a critical deployment button is located in the "Stretch Zone" (top corners of a mobile device), it introduces micro-friction that accumulates over thousands of interactions, degrading the overall perception of the tool's quality.</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Decision Heuristics and Conversion Psychology</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Users of B2B tech platforms are not purely rational agents; they are influenced by cognitive biases that affect perceived value and trust.</w:t>
      </w:r>
    </w:p>
    <w:p w:rsidR="00000000" w:rsidDel="00000000" w:rsidP="00000000" w:rsidRDefault="00000000" w:rsidRPr="00000000" w14:paraId="00000023">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Anchoring Effect</w:t>
      </w:r>
      <w:r w:rsidDel="00000000" w:rsidR="00000000" w:rsidRPr="00000000">
        <w:rPr>
          <w:rFonts w:ascii="Google Sans Text" w:cs="Google Sans Text" w:eastAsia="Google Sans Text" w:hAnsi="Google Sans Text"/>
          <w:color w:val="1f1f1f"/>
          <w:rtl w:val="0"/>
        </w:rPr>
        <w:t xml:space="preserve">: In pricing design, the first number exposed to the user becomes the reference point. By placing a high-value "Enterprise" plan (e.g., $999/mo) as the first option on the left, the subsequent "Pro" plan ($49/mo) is perceived as significantly cheaper than if it were presented in isolation.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Endowment Effect</w:t>
      </w:r>
      <w:r w:rsidDel="00000000" w:rsidR="00000000" w:rsidRPr="00000000">
        <w:rPr>
          <w:rFonts w:ascii="Google Sans Text" w:cs="Google Sans Text" w:eastAsia="Google Sans Text" w:hAnsi="Google Sans Text"/>
          <w:color w:val="1f1f1f"/>
          <w:rtl w:val="0"/>
        </w:rPr>
        <w:t xml:space="preserve">: Users value what they own. In SaaS, this validates the strategy of "interactive demos" over "video walkthroughs." When a developer spends five minutes configuring a mock project during a trial, they build a sense of psychological ownership. The friction of leaving the platform is raised because they are leaving behind </w:t>
      </w:r>
      <w:r w:rsidDel="00000000" w:rsidR="00000000" w:rsidRPr="00000000">
        <w:rPr>
          <w:rFonts w:ascii="Google Sans Text" w:cs="Google Sans Text" w:eastAsia="Google Sans Text" w:hAnsi="Google Sans Text"/>
          <w:i w:val="1"/>
          <w:iCs w:val="1"/>
          <w:color w:val="1f1f1f"/>
          <w:rtl w:val="0"/>
        </w:rPr>
        <w:t xml:space="preserve">their</w:t>
      </w:r>
      <w:r w:rsidDel="00000000" w:rsidR="00000000" w:rsidRPr="00000000">
        <w:rPr>
          <w:rFonts w:ascii="Google Sans Text" w:cs="Google Sans Text" w:eastAsia="Google Sans Text" w:hAnsi="Google Sans Text"/>
          <w:color w:val="1f1f1f"/>
          <w:rtl w:val="0"/>
        </w:rPr>
        <w:t xml:space="preserve"> work.</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5">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Scarcity and Urgency</w:t>
      </w:r>
      <w:r w:rsidDel="00000000" w:rsidR="00000000" w:rsidRPr="00000000">
        <w:rPr>
          <w:rFonts w:ascii="Google Sans Text" w:cs="Google Sans Text" w:eastAsia="Google Sans Text" w:hAnsi="Google Sans Text"/>
          <w:color w:val="1f1f1f"/>
          <w:rtl w:val="0"/>
        </w:rPr>
        <w:t xml:space="preserve">: While often used manipulatively in e-commerce, in B2B tech, legitimate scarcity (e.g., "Beta access limited to 500 seats") drives the "Fear of Missing Out" (FOMO), accelerating the adoption of new features or APIs.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 II: The Next-Generation Rendering Architecture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support a cognitively optimized interface, the underlying technical architecture must deliver content with imperceptible latency. The release of </w:t>
      </w:r>
      <w:r w:rsidDel="00000000" w:rsidR="00000000" w:rsidRPr="00000000">
        <w:rPr>
          <w:rFonts w:ascii="Google Sans Text" w:cs="Google Sans Text" w:eastAsia="Google Sans Text" w:hAnsi="Google Sans Text"/>
          <w:b w:val="1"/>
          <w:bCs w:val="1"/>
          <w:color w:val="1f1f1f"/>
          <w:rtl w:val="0"/>
        </w:rPr>
        <w:t xml:space="preserve">Next.js 15</w:t>
      </w:r>
      <w:r w:rsidDel="00000000" w:rsidR="00000000" w:rsidRPr="00000000">
        <w:rPr>
          <w:rFonts w:ascii="Google Sans Text" w:cs="Google Sans Text" w:eastAsia="Google Sans Text" w:hAnsi="Google Sans Text"/>
          <w:color w:val="1f1f1f"/>
          <w:rtl w:val="0"/>
        </w:rPr>
        <w:t xml:space="preserve"> marks a critical evolution in web infrastructure, moving beyond the binary constraints of Static vs. Dynamic rendering.</w:t>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Next.js 15: The Partial Prerendering (PPR) Revolution</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years, developers chose between Static Site Generation (SSG)—fast but stale—and Server-Side Rendering (SSR)—fresh but slow. Next.js 15 introduces </w:t>
      </w:r>
      <w:r w:rsidDel="00000000" w:rsidR="00000000" w:rsidRPr="00000000">
        <w:rPr>
          <w:rFonts w:ascii="Google Sans Text" w:cs="Google Sans Text" w:eastAsia="Google Sans Text" w:hAnsi="Google Sans Text"/>
          <w:b w:val="1"/>
          <w:bCs w:val="1"/>
          <w:color w:val="1f1f1f"/>
          <w:rtl w:val="0"/>
        </w:rPr>
        <w:t xml:space="preserve">Partial Prerendering (PPR)</w:t>
      </w:r>
      <w:r w:rsidDel="00000000" w:rsidR="00000000" w:rsidRPr="00000000">
        <w:rPr>
          <w:rFonts w:ascii="Google Sans Text" w:cs="Google Sans Text" w:eastAsia="Google Sans Text" w:hAnsi="Google Sans Text"/>
          <w:color w:val="1f1f1f"/>
          <w:rtl w:val="0"/>
        </w:rPr>
        <w:t xml:space="preserve">, a hybrid model that fundamentally alters the "Time to Interactive" equation for data-heavy applications.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The "Shell" and The "Hole"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PPR allows the server to treat a single route as a composite of static and dynamic parts.</w:t>
      </w:r>
    </w:p>
    <w:p w:rsidR="00000000" w:rsidDel="00000000" w:rsidP="00000000" w:rsidRDefault="00000000" w:rsidRPr="00000000" w14:paraId="0000002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Static Shell</w:t>
      </w:r>
      <w:r w:rsidDel="00000000" w:rsidR="00000000" w:rsidRPr="00000000">
        <w:rPr>
          <w:rFonts w:ascii="Google Sans Text" w:cs="Google Sans Text" w:eastAsia="Google Sans Text" w:hAnsi="Google Sans Text"/>
          <w:color w:val="1f1f1f"/>
          <w:rtl w:val="0"/>
        </w:rPr>
        <w:t xml:space="preserve">: At build time, Next.js generates the invariant parts of the page: the navigation bar, the sidebar, the footer, and the layout skeleton. When a request comes in, this shell is served instantly from the Edge, typically in under 50ms.</w:t>
      </w:r>
    </w:p>
    <w:p w:rsidR="00000000" w:rsidDel="00000000" w:rsidP="00000000" w:rsidRDefault="00000000" w:rsidRPr="00000000" w14:paraId="0000002D">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Dynamic Holes</w:t>
      </w:r>
      <w:r w:rsidDel="00000000" w:rsidR="00000000" w:rsidRPr="00000000">
        <w:rPr>
          <w:rFonts w:ascii="Google Sans Text" w:cs="Google Sans Text" w:eastAsia="Google Sans Text" w:hAnsi="Google Sans Text"/>
          <w:color w:val="1f1f1f"/>
          <w:rtl w:val="0"/>
        </w:rPr>
        <w:t xml:space="preserve">: Simultaneously, the server executes the dynamic logic—fetching user details, real-time analytics, or inventory status. This content is streamed into the static shell as it resolves.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Impact on UX</w:t>
      </w:r>
      <w:r w:rsidDel="00000000" w:rsidR="00000000" w:rsidRPr="00000000">
        <w:rPr>
          <w:rFonts w:ascii="Google Sans Text" w:cs="Google Sans Text" w:eastAsia="Google Sans Text" w:hAnsi="Google Sans Text"/>
          <w:color w:val="1f1f1f"/>
          <w:rtl w:val="0"/>
        </w:rPr>
        <w:t xml:space="preserve">: This architecture eliminates the "White Screen of Death" and the "Waterfall" loading effect. The user perceives the application as "loaded" immediately upon navigation, satisfying the </w:t>
      </w:r>
      <w:r w:rsidDel="00000000" w:rsidR="00000000" w:rsidRPr="00000000">
        <w:rPr>
          <w:rFonts w:ascii="Google Sans Text" w:cs="Google Sans Text" w:eastAsia="Google Sans Text" w:hAnsi="Google Sans Text"/>
          <w:b w:val="1"/>
          <w:bCs w:val="1"/>
          <w:color w:val="1f1f1f"/>
          <w:rtl w:val="0"/>
        </w:rPr>
        <w:t xml:space="preserve">Doherty Threshold</w:t>
      </w:r>
      <w:r w:rsidDel="00000000" w:rsidR="00000000" w:rsidRPr="00000000">
        <w:rPr>
          <w:rFonts w:ascii="Google Sans Text" w:cs="Google Sans Text" w:eastAsia="Google Sans Text" w:hAnsi="Google Sans Text"/>
          <w:color w:val="1f1f1f"/>
          <w:rtl w:val="0"/>
        </w:rPr>
        <w:t xml:space="preserve"> (system response &lt;400ms). This stability builds trust; the application feels robust and responsive, reducing the extraneous cognitive load associated with waiting.</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Cache Components and Granular Invalidation</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Next.js 15 introduces the use cache directive, allowing for component-level caching policies.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In a documentation site, the article content can be cached indefinitely (ISR), while the "Related Articles" sidebar—generated via vector similarity search—can be cached for 24 hours, and the "User Login Status" remains fully dynamic.</w:t>
      </w:r>
    </w:p>
    <w:p w:rsidR="00000000" w:rsidDel="00000000" w:rsidP="00000000" w:rsidRDefault="00000000" w:rsidRPr="00000000" w14:paraId="00000031">
      <w:pPr>
        <w:numPr>
          <w:ilvl w:val="0"/>
          <w:numId w:val="1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Strategic Advantage</w:t>
      </w:r>
      <w:r w:rsidDel="00000000" w:rsidR="00000000" w:rsidRPr="00000000">
        <w:rPr>
          <w:rFonts w:ascii="Google Sans Text" w:cs="Google Sans Text" w:eastAsia="Google Sans Text" w:hAnsi="Google Sans Text"/>
          <w:color w:val="1f1f1f"/>
          <w:rtl w:val="0"/>
        </w:rPr>
        <w:t xml:space="preserve">: This granularity allows IT companies to scale their infrastructure cost-effectively. Expensive database queries for personalized dashboards are isolated, preventing them from slowing down the delivery of the global interface.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Turbopack and the Developer Experience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invisible to the end-user, the </w:t>
      </w:r>
      <w:r w:rsidDel="00000000" w:rsidR="00000000" w:rsidRPr="00000000">
        <w:rPr>
          <w:rFonts w:ascii="Google Sans Text" w:cs="Google Sans Text" w:eastAsia="Google Sans Text" w:hAnsi="Google Sans Text"/>
          <w:b w:val="1"/>
          <w:bCs w:val="1"/>
          <w:color w:val="1f1f1f"/>
          <w:rtl w:val="0"/>
        </w:rPr>
        <w:t xml:space="preserve">Turbopack</w:t>
      </w:r>
      <w:r w:rsidDel="00000000" w:rsidR="00000000" w:rsidRPr="00000000">
        <w:rPr>
          <w:rFonts w:ascii="Google Sans Text" w:cs="Google Sans Text" w:eastAsia="Google Sans Text" w:hAnsi="Google Sans Text"/>
          <w:color w:val="1f1f1f"/>
          <w:rtl w:val="0"/>
        </w:rPr>
        <w:t xml:space="preserve"> bundler in Next.js 15 is crucial for the velocity of engineering teams. Written in Rust, it creates a development server that starts 53% faster and updates changes 94% faster than Webpack.</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For large-scale tech monorepos, this reduction in feedback latency keeps developers in the "Flow State," directly correlating with higher code quality and faster feature release cycles.</w:t>
      </w:r>
    </w:p>
    <w:p w:rsidR="00000000" w:rsidDel="00000000" w:rsidP="00000000" w:rsidRDefault="00000000" w:rsidRPr="00000000" w14:paraId="0000003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 III: The Styling Engine and Design Systems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As rendering moves to the Edge, styling architectures are moving closer to the browser metal. </w:t>
      </w:r>
      <w:r w:rsidDel="00000000" w:rsidR="00000000" w:rsidRPr="00000000">
        <w:rPr>
          <w:rFonts w:ascii="Google Sans Text" w:cs="Google Sans Text" w:eastAsia="Google Sans Text" w:hAnsi="Google Sans Text"/>
          <w:b w:val="1"/>
          <w:bCs w:val="1"/>
          <w:color w:val="1f1f1f"/>
          <w:rtl w:val="0"/>
        </w:rPr>
        <w:t xml:space="preserve">Tailwind CSS v4</w:t>
      </w:r>
      <w:r w:rsidDel="00000000" w:rsidR="00000000" w:rsidRPr="00000000">
        <w:rPr>
          <w:rFonts w:ascii="Google Sans Text" w:cs="Google Sans Text" w:eastAsia="Google Sans Text" w:hAnsi="Google Sans Text"/>
          <w:color w:val="1f1f1f"/>
          <w:rtl w:val="0"/>
        </w:rPr>
        <w:t xml:space="preserve"> represents a rewrite of the utility-first paradigm, optimized for the scale and performance requirements of modern enterprise applications.</w:t>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Tailwind CSS v4: The Oxide Engine</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defining feature of Tailwind v4 is the </w:t>
      </w:r>
      <w:r w:rsidDel="00000000" w:rsidR="00000000" w:rsidRPr="00000000">
        <w:rPr>
          <w:rFonts w:ascii="Google Sans Text" w:cs="Google Sans Text" w:eastAsia="Google Sans Text" w:hAnsi="Google Sans Text"/>
          <w:b w:val="1"/>
          <w:bCs w:val="1"/>
          <w:color w:val="1f1f1f"/>
          <w:rtl w:val="0"/>
        </w:rPr>
        <w:t xml:space="preserve">Oxide Engine</w:t>
      </w:r>
      <w:r w:rsidDel="00000000" w:rsidR="00000000" w:rsidRPr="00000000">
        <w:rPr>
          <w:rFonts w:ascii="Google Sans Text" w:cs="Google Sans Text" w:eastAsia="Google Sans Text" w:hAnsi="Google Sans Text"/>
          <w:color w:val="1f1f1f"/>
          <w:rtl w:val="0"/>
        </w:rPr>
        <w:t xml:space="preserve">, a unified toolchain written in Rust. This engine delivers build speeds up to 5x faster for full builds and over 100x faster for incremental builds compared to v3.</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3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CSS-First Configuration</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Tailwind v4 abandons the JavaScript configuration file (tailwind.config.js) in favor of a CSS-native approach using the @theme directive.</w:t>
      </w:r>
    </w:p>
    <w:p w:rsidR="00000000" w:rsidDel="00000000" w:rsidP="00000000" w:rsidRDefault="00000000" w:rsidRPr="00000000" w14:paraId="0000003A">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Mechanism</w:t>
      </w:r>
      <w:r w:rsidDel="00000000" w:rsidR="00000000" w:rsidRPr="00000000">
        <w:rPr>
          <w:rFonts w:ascii="Google Sans Text" w:cs="Google Sans Text" w:eastAsia="Google Sans Text" w:hAnsi="Google Sans Text"/>
          <w:color w:val="1f1f1f"/>
          <w:rtl w:val="0"/>
        </w:rPr>
        <w:t xml:space="preserve">: Design tokens are defined directly in CSS.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CSS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"tailwindcss"</w:t>
      </w:r>
      <w:r w:rsidDel="00000000" w:rsidR="00000000" w:rsidRPr="00000000">
        <w:rPr>
          <w:rFonts w:ascii="Google Sans Text" w:cs="Google Sans Text" w:eastAsia="Google Sans Text" w:hAnsi="Google Sans Text"/>
          <w:color w:val="1f1f1f"/>
          <w:shd w:fill="f0f4f9" w:val="clear"/>
          <w:rtl w:val="0"/>
        </w:rPr>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@theme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color</w:t>
      </w:r>
      <w:r w:rsidDel="00000000" w:rsidR="00000000" w:rsidRPr="00000000">
        <w:rPr>
          <w:rFonts w:ascii="Google Sans Text" w:cs="Google Sans Text" w:eastAsia="Google Sans Text" w:hAnsi="Google Sans Text"/>
          <w:color w:val="1f1f1f"/>
          <w:shd w:fill="f0f4f9" w:val="clear"/>
          <w:rtl w:val="0"/>
        </w:rPr>
        <w:t xml:space="preserve">-brand-primary: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oklch</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0.65</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0.2</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245</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font-display</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"Satoshi"</w:t>
      </w:r>
      <w:r w:rsidDel="00000000" w:rsidR="00000000" w:rsidRPr="00000000">
        <w:rPr>
          <w:rFonts w:ascii="Google Sans Text" w:cs="Google Sans Text" w:eastAsia="Google Sans Text" w:hAnsi="Google Sans Text"/>
          <w:color w:val="1f1f1f"/>
          <w:shd w:fill="f0f4f9" w:val="clear"/>
          <w:rtl w:val="0"/>
        </w:rPr>
        <w:t xml:space="preserve">, sans-serif;</w:t>
        <w:br w:type="textWrapping"/>
        <w:t xml:space="preserve">  --spacing-container: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1280px</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w:t>
        <w:br w:type="textWrapping"/>
      </w:r>
    </w:p>
    <w:p w:rsidR="00000000" w:rsidDel="00000000" w:rsidP="00000000" w:rsidRDefault="00000000" w:rsidRPr="00000000" w14:paraId="0000003B">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Architectural Implication</w:t>
      </w:r>
      <w:r w:rsidDel="00000000" w:rsidR="00000000" w:rsidRPr="00000000">
        <w:rPr>
          <w:rFonts w:ascii="Google Sans Text" w:cs="Google Sans Text" w:eastAsia="Google Sans Text" w:hAnsi="Google Sans Text"/>
          <w:color w:val="1f1f1f"/>
          <w:rtl w:val="0"/>
        </w:rPr>
        <w:t xml:space="preserve">: This exposes design tokens as native CSS Custom Properties (var(--color-brand-primary)). This is a massive advantage for integrated ecosystems. Animation libraries like GSAP or motion graphics in Three.js can now read these variables directly from the DOM computed styles, ensuring a single source of truth for color and spacing across 2D and 3D contexts.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Monorepo and Design System Scalability</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IT companies managing multiple products (e.g., a Marketing Site, a Dashboard, and a Documentation Hub), Tailwind v4 simplifies the </w:t>
      </w:r>
      <w:r w:rsidDel="00000000" w:rsidR="00000000" w:rsidRPr="00000000">
        <w:rPr>
          <w:rFonts w:ascii="Google Sans Text" w:cs="Google Sans Text" w:eastAsia="Google Sans Text" w:hAnsi="Google Sans Text"/>
          <w:b w:val="1"/>
          <w:bCs w:val="1"/>
          <w:color w:val="1f1f1f"/>
          <w:rtl w:val="0"/>
        </w:rPr>
        <w:t xml:space="preserve">Monorepo</w:t>
      </w:r>
      <w:r w:rsidDel="00000000" w:rsidR="00000000" w:rsidRPr="00000000">
        <w:rPr>
          <w:rFonts w:ascii="Google Sans Text" w:cs="Google Sans Text" w:eastAsia="Google Sans Text" w:hAnsi="Google Sans Text"/>
          <w:color w:val="1f1f1f"/>
          <w:rtl w:val="0"/>
        </w:rPr>
        <w:t xml:space="preserve"> architecture.</w:t>
      </w:r>
    </w:p>
    <w:p w:rsidR="00000000" w:rsidDel="00000000" w:rsidP="00000000" w:rsidRDefault="00000000" w:rsidRPr="00000000" w14:paraId="0000003E">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Automatic Content Detection</w:t>
      </w:r>
      <w:r w:rsidDel="00000000" w:rsidR="00000000" w:rsidRPr="00000000">
        <w:rPr>
          <w:rFonts w:ascii="Google Sans Text" w:cs="Google Sans Text" w:eastAsia="Google Sans Text" w:hAnsi="Google Sans Text"/>
          <w:color w:val="1f1f1f"/>
          <w:rtl w:val="0"/>
        </w:rPr>
        <w:t xml:space="preserve">: The new engine automatically scans the dependency graph to find template files. This removes the need for error-prone content array configurations that often plague Turborepo setups.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F">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Shared UI Packages</w:t>
      </w:r>
      <w:r w:rsidDel="00000000" w:rsidR="00000000" w:rsidRPr="00000000">
        <w:rPr>
          <w:rFonts w:ascii="Google Sans Text" w:cs="Google Sans Text" w:eastAsia="Google Sans Text" w:hAnsi="Google Sans Text"/>
          <w:color w:val="1f1f1f"/>
          <w:rtl w:val="0"/>
        </w:rPr>
        <w:t xml:space="preserve">: A shared design system package (e.g., @acme/ui) can export a single CSS file containing the theme definitions. Consuming applications simply import this CSS, inheriting the entire design language without complex transpilation or PostCSS configuration sharing.</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Dynamic Theming and Dark Mode Strategy</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Tech audiences expect sophisticated </w:t>
      </w:r>
      <w:r w:rsidDel="00000000" w:rsidR="00000000" w:rsidRPr="00000000">
        <w:rPr>
          <w:rFonts w:ascii="Google Sans Text" w:cs="Google Sans Text" w:eastAsia="Google Sans Text" w:hAnsi="Google Sans Text"/>
          <w:b w:val="1"/>
          <w:bCs w:val="1"/>
          <w:color w:val="1f1f1f"/>
          <w:rtl w:val="0"/>
        </w:rPr>
        <w:t xml:space="preserve">Dark Mode</w:t>
      </w:r>
      <w:r w:rsidDel="00000000" w:rsidR="00000000" w:rsidRPr="00000000">
        <w:rPr>
          <w:rFonts w:ascii="Google Sans Text" w:cs="Google Sans Text" w:eastAsia="Google Sans Text" w:hAnsi="Google Sans Text"/>
          <w:color w:val="1f1f1f"/>
          <w:rtl w:val="0"/>
        </w:rPr>
        <w:t xml:space="preserve"> implementations. Tailwind v4 introduces the @variant and @custom-variant directives, allowing for complex, nested theming strategies.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42">
      <w:pPr>
        <w:numPr>
          <w:ilvl w:val="0"/>
          <w:numId w:val="1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Data-Driven Theming</w:t>
      </w:r>
      <w:r w:rsidDel="00000000" w:rsidR="00000000" w:rsidRPr="00000000">
        <w:rPr>
          <w:rFonts w:ascii="Google Sans Text" w:cs="Google Sans Text" w:eastAsia="Google Sans Text" w:hAnsi="Google Sans Text"/>
          <w:color w:val="1f1f1f"/>
          <w:rtl w:val="0"/>
        </w:rPr>
        <w:t xml:space="preserve">: Instead of relying solely on class toggling, systems can use data attributes (data-theme="midnight") to cascade theme variables. This allows for "Theme Nesting"—for example, a "Light Mode" code editor embedded within a "Dark Mode" dashboard—without style leakage, a critical requirement for developer tools.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4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 IV: The Physics of Interface – Animation and Interaction</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2026, animation is functional, not decorative. It provides spatial context, feedback, and perceived performance. The choice of library dictates the runtime efficiency of the application.</w:t>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Comparative Analysis: The Motion Ecosystem</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Framer Motion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Motion (Motion 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GSAP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Architecture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React State &amp; Reconciler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Native Web Animations API (WAAPI)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Custom High-Performance Engine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Bundle 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Heavy (~30kb+)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Lightweight (~4kb)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Medium (~23kb core)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Primary Strength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layout animations, React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Performance, Hardware Acceleration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Timelines, ScrollTrigger, Compatibility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Ideal Use Case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Complex UI State, Modals, Shared Layouts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Micro-interactions, Design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Marketing Sites, Scrollytelling</w:t>
            </w:r>
          </w:p>
        </w:tc>
      </w:tr>
    </w:tbl>
    <w:p w:rsidR="00000000" w:rsidDel="00000000" w:rsidP="00000000" w:rsidRDefault="00000000" w:rsidRPr="00000000" w14:paraId="0000005A">
      <w:pPr>
        <w:pStyle w:val="Heading4"/>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4.1.1 Framer Motion: The React Standard</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Framer Motion remains the gold standard for </w:t>
      </w:r>
      <w:r w:rsidDel="00000000" w:rsidR="00000000" w:rsidRPr="00000000">
        <w:rPr>
          <w:rFonts w:ascii="Google Sans Text" w:cs="Google Sans Text" w:eastAsia="Google Sans Text" w:hAnsi="Google Sans Text"/>
          <w:b w:val="1"/>
          <w:bCs w:val="1"/>
          <w:color w:val="1f1f1f"/>
          <w:rtl w:val="0"/>
        </w:rPr>
        <w:t xml:space="preserve">Application UI</w:t>
      </w:r>
      <w:r w:rsidDel="00000000" w:rsidR="00000000" w:rsidRPr="00000000">
        <w:rPr>
          <w:rFonts w:ascii="Google Sans Text" w:cs="Google Sans Text" w:eastAsia="Google Sans Text" w:hAnsi="Google Sans Text"/>
          <w:color w:val="1f1f1f"/>
          <w:rtl w:val="0"/>
        </w:rPr>
        <w:t xml:space="preserve"> due to its deep integration with the React lifecycle.</w:t>
      </w:r>
    </w:p>
    <w:p w:rsidR="00000000" w:rsidDel="00000000" w:rsidP="00000000" w:rsidRDefault="00000000" w:rsidRPr="00000000" w14:paraId="0000005C">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Layout Projection</w:t>
      </w:r>
      <w:r w:rsidDel="00000000" w:rsidR="00000000" w:rsidRPr="00000000">
        <w:rPr>
          <w:rFonts w:ascii="Google Sans Text" w:cs="Google Sans Text" w:eastAsia="Google Sans Text" w:hAnsi="Google Sans Text"/>
          <w:color w:val="1f1f1f"/>
          <w:rtl w:val="0"/>
        </w:rPr>
        <w:t xml:space="preserve">: Its ability to animate layout changes (e.g., reordering a list) using the layout prop is mathematically sophisticated. It calculates the delta between the old and new DOM positions and applies a transform to simulate smooth movement. This is indispensable for intricate SaaS interfaces like Kanban boards or sortable tables.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5D">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AnimatePresence</w:t>
      </w:r>
      <w:r w:rsidDel="00000000" w:rsidR="00000000" w:rsidRPr="00000000">
        <w:rPr>
          <w:rFonts w:ascii="Google Sans Text" w:cs="Google Sans Text" w:eastAsia="Google Sans Text" w:hAnsi="Google Sans Text"/>
          <w:color w:val="1f1f1f"/>
          <w:rtl w:val="0"/>
        </w:rPr>
        <w:t xml:space="preserve">: Handling the animation of </w:t>
      </w:r>
      <w:r w:rsidDel="00000000" w:rsidR="00000000" w:rsidRPr="00000000">
        <w:rPr>
          <w:rFonts w:ascii="Google Sans Text" w:cs="Google Sans Text" w:eastAsia="Google Sans Text" w:hAnsi="Google Sans Text"/>
          <w:i w:val="1"/>
          <w:iCs w:val="1"/>
          <w:color w:val="1f1f1f"/>
          <w:rtl w:val="0"/>
        </w:rPr>
        <w:t xml:space="preserve">unmounting</w:t>
      </w:r>
      <w:r w:rsidDel="00000000" w:rsidR="00000000" w:rsidRPr="00000000">
        <w:rPr>
          <w:rFonts w:ascii="Google Sans Text" w:cs="Google Sans Text" w:eastAsia="Google Sans Text" w:hAnsi="Google Sans Text"/>
          <w:color w:val="1f1f1f"/>
          <w:rtl w:val="0"/>
        </w:rPr>
        <w:t xml:space="preserve"> components (items leaving the DOM) is notoriously difficult in React. Framer Motion’s AnimatePresence component solves this elegantly, making it the default choice for modals, toast notifications, and page transitions.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5E">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4.1.2 Motion (Motion One): The Performance Hybrid</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Created by the same author as Framer Motion, </w:t>
      </w:r>
      <w:r w:rsidDel="00000000" w:rsidR="00000000" w:rsidRPr="00000000">
        <w:rPr>
          <w:rFonts w:ascii="Google Sans Text" w:cs="Google Sans Text" w:eastAsia="Google Sans Text" w:hAnsi="Google Sans Text"/>
          <w:b w:val="1"/>
          <w:bCs w:val="1"/>
          <w:color w:val="1f1f1f"/>
          <w:rtl w:val="0"/>
        </w:rPr>
        <w:t xml:space="preserve">Motion</w:t>
      </w:r>
      <w:r w:rsidDel="00000000" w:rsidR="00000000" w:rsidRPr="00000000">
        <w:rPr>
          <w:rFonts w:ascii="Google Sans Text" w:cs="Google Sans Text" w:eastAsia="Google Sans Text" w:hAnsi="Google Sans Text"/>
          <w:color w:val="1f1f1f"/>
          <w:rtl w:val="0"/>
        </w:rPr>
        <w:t xml:space="preserve"> targets a different need: raw performance.</w:t>
      </w:r>
    </w:p>
    <w:p w:rsidR="00000000" w:rsidDel="00000000" w:rsidP="00000000" w:rsidRDefault="00000000" w:rsidRPr="00000000" w14:paraId="00000060">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WAAPI Power</w:t>
      </w:r>
      <w:r w:rsidDel="00000000" w:rsidR="00000000" w:rsidRPr="00000000">
        <w:rPr>
          <w:rFonts w:ascii="Google Sans Text" w:cs="Google Sans Text" w:eastAsia="Google Sans Text" w:hAnsi="Google Sans Text"/>
          <w:color w:val="1f1f1f"/>
          <w:rtl w:val="0"/>
        </w:rPr>
        <w:t xml:space="preserve">: It leverages the browser's native Web Animations API. Crucially, this allows animations to run off the main JavaScript thread in many cases. For a data-heavy dashboard where the main thread is busy processing JSON or hydrating React components, Motion One ensures that hover states and micro-interactions remain buttery smooth (60fps), avoiding "jank".</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61">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Hybrid Integration</w:t>
      </w:r>
      <w:r w:rsidDel="00000000" w:rsidR="00000000" w:rsidRPr="00000000">
        <w:rPr>
          <w:rFonts w:ascii="Google Sans Text" w:cs="Google Sans Text" w:eastAsia="Google Sans Text" w:hAnsi="Google Sans Text"/>
          <w:color w:val="1f1f1f"/>
          <w:rtl w:val="0"/>
        </w:rPr>
        <w:t xml:space="preserve">: A modern stack might use </w:t>
      </w:r>
      <w:r w:rsidDel="00000000" w:rsidR="00000000" w:rsidRPr="00000000">
        <w:rPr>
          <w:rFonts w:ascii="Google Sans Text" w:cs="Google Sans Text" w:eastAsia="Google Sans Text" w:hAnsi="Google Sans Text"/>
          <w:b w:val="1"/>
          <w:bCs w:val="1"/>
          <w:color w:val="1f1f1f"/>
          <w:rtl w:val="0"/>
        </w:rPr>
        <w:t xml:space="preserve">Motion</w:t>
      </w:r>
      <w:r w:rsidDel="00000000" w:rsidR="00000000" w:rsidRPr="00000000">
        <w:rPr>
          <w:rFonts w:ascii="Google Sans Text" w:cs="Google Sans Text" w:eastAsia="Google Sans Text" w:hAnsi="Google Sans Text"/>
          <w:color w:val="1f1f1f"/>
          <w:rtl w:val="0"/>
        </w:rPr>
        <w:t xml:space="preserve"> for the atomic design system (buttons, inputs) to keep the bundle small, while reserving </w:t>
      </w:r>
      <w:r w:rsidDel="00000000" w:rsidR="00000000" w:rsidRPr="00000000">
        <w:rPr>
          <w:rFonts w:ascii="Google Sans Text" w:cs="Google Sans Text" w:eastAsia="Google Sans Text" w:hAnsi="Google Sans Text"/>
          <w:b w:val="1"/>
          <w:bCs w:val="1"/>
          <w:color w:val="1f1f1f"/>
          <w:rtl w:val="0"/>
        </w:rPr>
        <w:t xml:space="preserve">Framer Motion</w:t>
      </w:r>
      <w:r w:rsidDel="00000000" w:rsidR="00000000" w:rsidRPr="00000000">
        <w:rPr>
          <w:rFonts w:ascii="Google Sans Text" w:cs="Google Sans Text" w:eastAsia="Google Sans Text" w:hAnsi="Google Sans Text"/>
          <w:color w:val="1f1f1f"/>
          <w:rtl w:val="0"/>
        </w:rPr>
        <w:t xml:space="preserve"> only for complex page-level transitions.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62">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4.1.3 GSAP: The Storytelling Engine</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GreenSock (GSAP) remains unrivaled for </w:t>
      </w:r>
      <w:r w:rsidDel="00000000" w:rsidR="00000000" w:rsidRPr="00000000">
        <w:rPr>
          <w:rFonts w:ascii="Google Sans Text" w:cs="Google Sans Text" w:eastAsia="Google Sans Text" w:hAnsi="Google Sans Text"/>
          <w:b w:val="1"/>
          <w:bCs w:val="1"/>
          <w:color w:val="1f1f1f"/>
          <w:rtl w:val="0"/>
        </w:rPr>
        <w:t xml:space="preserve">Scrollytelling</w:t>
      </w:r>
      <w:r w:rsidDel="00000000" w:rsidR="00000000" w:rsidRPr="00000000">
        <w:rPr>
          <w:rFonts w:ascii="Google Sans Text" w:cs="Google Sans Text" w:eastAsia="Google Sans Text" w:hAnsi="Google Sans Text"/>
          <w:color w:val="1f1f1f"/>
          <w:rtl w:val="0"/>
        </w:rPr>
        <w:t xml:space="preserve"> and marketing experiences.</w:t>
      </w:r>
    </w:p>
    <w:p w:rsidR="00000000" w:rsidDel="00000000" w:rsidP="00000000" w:rsidRDefault="00000000" w:rsidRPr="00000000" w14:paraId="00000064">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ScrollTrigger</w:t>
      </w:r>
      <w:r w:rsidDel="00000000" w:rsidR="00000000" w:rsidRPr="00000000">
        <w:rPr>
          <w:rFonts w:ascii="Google Sans Text" w:cs="Google Sans Text" w:eastAsia="Google Sans Text" w:hAnsi="Google Sans Text"/>
          <w:color w:val="1f1f1f"/>
          <w:rtl w:val="0"/>
        </w:rPr>
        <w:t xml:space="preserve">: This plugin is the industry standard for animations that are linked to the scroll bar. It allows for "pinning" (keeping an element fixed while scrolling past it) and "scrubbing" (linking animation progress directly to scroll distance).</w:t>
      </w:r>
    </w:p>
    <w:p w:rsidR="00000000" w:rsidDel="00000000" w:rsidP="00000000" w:rsidRDefault="00000000" w:rsidRPr="00000000" w14:paraId="00000065">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Robustness</w:t>
      </w:r>
      <w:r w:rsidDel="00000000" w:rsidR="00000000" w:rsidRPr="00000000">
        <w:rPr>
          <w:rFonts w:ascii="Google Sans Text" w:cs="Google Sans Text" w:eastAsia="Google Sans Text" w:hAnsi="Google Sans Text"/>
          <w:color w:val="1f1f1f"/>
          <w:rtl w:val="0"/>
        </w:rPr>
        <w:t xml:space="preserve">: GSAP handles cross-browser inconsistencies and SVG quirks better than any other library. For a "Hero" section that needs to impress a CTO, GSAP provides the highest fidelity control.</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Smooth Scrolling and The "Lenis" Integration</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standard pattern for high-end tech sites is the integration of </w:t>
      </w:r>
      <w:r w:rsidDel="00000000" w:rsidR="00000000" w:rsidRPr="00000000">
        <w:rPr>
          <w:rFonts w:ascii="Google Sans Text" w:cs="Google Sans Text" w:eastAsia="Google Sans Text" w:hAnsi="Google Sans Text"/>
          <w:b w:val="1"/>
          <w:bCs w:val="1"/>
          <w:color w:val="1f1f1f"/>
          <w:rtl w:val="0"/>
        </w:rPr>
        <w:t xml:space="preserve">Lenis</w:t>
      </w:r>
      <w:r w:rsidDel="00000000" w:rsidR="00000000" w:rsidRPr="00000000">
        <w:rPr>
          <w:rFonts w:ascii="Google Sans Text" w:cs="Google Sans Text" w:eastAsia="Google Sans Text" w:hAnsi="Google Sans Text"/>
          <w:color w:val="1f1f1f"/>
          <w:rtl w:val="0"/>
        </w:rPr>
        <w:t xml:space="preserve"> for smooth scrolling.</w:t>
      </w:r>
    </w:p>
    <w:p w:rsidR="00000000" w:rsidDel="00000000" w:rsidP="00000000" w:rsidRDefault="00000000" w:rsidRPr="00000000" w14:paraId="00000068">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Problem</w:t>
      </w:r>
      <w:r w:rsidDel="00000000" w:rsidR="00000000" w:rsidRPr="00000000">
        <w:rPr>
          <w:rFonts w:ascii="Google Sans Text" w:cs="Google Sans Text" w:eastAsia="Google Sans Text" w:hAnsi="Google Sans Text"/>
          <w:color w:val="1f1f1f"/>
          <w:rtl w:val="0"/>
        </w:rPr>
        <w:t xml:space="preserve">: Native browser scrolling can feel "choppy," especially with mouse wheels. Older smooth-scroll libraries hijacked the scroll completely, breaking accessibility.</w:t>
      </w:r>
    </w:p>
    <w:p w:rsidR="00000000" w:rsidDel="00000000" w:rsidP="00000000" w:rsidRDefault="00000000" w:rsidRPr="00000000" w14:paraId="00000069">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Solution</w:t>
      </w:r>
      <w:r w:rsidDel="00000000" w:rsidR="00000000" w:rsidRPr="00000000">
        <w:rPr>
          <w:rFonts w:ascii="Google Sans Text" w:cs="Google Sans Text" w:eastAsia="Google Sans Text" w:hAnsi="Google Sans Text"/>
          <w:color w:val="1f1f1f"/>
          <w:rtl w:val="0"/>
        </w:rPr>
        <w:t xml:space="preserve">: Lenis interpolates the scroll position mathematically while preserving the native scroll container. This ensures that keyboard navigation, trackpads, and accessibility tools still work.</w:t>
      </w:r>
    </w:p>
    <w:p w:rsidR="00000000" w:rsidDel="00000000" w:rsidP="00000000" w:rsidRDefault="00000000" w:rsidRPr="00000000" w14:paraId="0000006A">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Integration</w:t>
      </w:r>
      <w:r w:rsidDel="00000000" w:rsidR="00000000" w:rsidRPr="00000000">
        <w:rPr>
          <w:rFonts w:ascii="Google Sans Text" w:cs="Google Sans Text" w:eastAsia="Google Sans Text" w:hAnsi="Google Sans Text"/>
          <w:color w:val="1f1f1f"/>
          <w:rtl w:val="0"/>
        </w:rPr>
        <w:t xml:space="preserve">: The combination of </w:t>
      </w:r>
      <w:r w:rsidDel="00000000" w:rsidR="00000000" w:rsidRPr="00000000">
        <w:rPr>
          <w:rFonts w:ascii="Google Sans Text" w:cs="Google Sans Text" w:eastAsia="Google Sans Text" w:hAnsi="Google Sans Text"/>
          <w:b w:val="1"/>
          <w:bCs w:val="1"/>
          <w:color w:val="1f1f1f"/>
          <w:rtl w:val="0"/>
        </w:rPr>
        <w:t xml:space="preserve">Next.js + Lenis + GSAP ScrollTrigger</w:t>
      </w:r>
      <w:r w:rsidDel="00000000" w:rsidR="00000000" w:rsidRPr="00000000">
        <w:rPr>
          <w:rFonts w:ascii="Google Sans Text" w:cs="Google Sans Text" w:eastAsia="Google Sans Text" w:hAnsi="Google Sans Text"/>
          <w:color w:val="1f1f1f"/>
          <w:rtl w:val="0"/>
        </w:rPr>
        <w:t xml:space="preserve"> is the current "best practice" for immersive web experiences. Lenis handles the scroll smoothing, and GSAP hooks into Lenis's time/scroll events to drive the animation frame, ensuring perfect synchronization.</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6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 V: Spatial Computing and 3D Rendering</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As 2D interfaces reach maturity, IT companies are differentiating through 3D visualization—not for gaming, but for data density and brand immersion.</w:t>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Three.js vs. OGL vs. WebGPU</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choice of 3D engine is a trade-off between abstraction and performance.</w:t>
      </w:r>
    </w:p>
    <w:p w:rsidR="00000000" w:rsidDel="00000000" w:rsidP="00000000" w:rsidRDefault="00000000" w:rsidRPr="00000000" w14:paraId="0000006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5.1.1 Three.js and React Three Fiber (R3F)</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Three.js is the general-purpose engine. </w:t>
      </w:r>
      <w:r w:rsidDel="00000000" w:rsidR="00000000" w:rsidRPr="00000000">
        <w:rPr>
          <w:rFonts w:ascii="Google Sans Text" w:cs="Google Sans Text" w:eastAsia="Google Sans Text" w:hAnsi="Google Sans Text"/>
          <w:b w:val="1"/>
          <w:bCs w:val="1"/>
          <w:color w:val="1f1f1f"/>
          <w:rtl w:val="0"/>
        </w:rPr>
        <w:t xml:space="preserve">React Three Fiber (R3F)</w:t>
      </w:r>
      <w:r w:rsidDel="00000000" w:rsidR="00000000" w:rsidRPr="00000000">
        <w:rPr>
          <w:rFonts w:ascii="Google Sans Text" w:cs="Google Sans Text" w:eastAsia="Google Sans Text" w:hAnsi="Google Sans Text"/>
          <w:color w:val="1f1f1f"/>
          <w:rtl w:val="0"/>
        </w:rPr>
        <w:t xml:space="preserve"> allows developers to construct 3D scenes using declarative components (&lt;mesh&gt;, &lt;boxGeometry&gt;) rather than imperative code.</w:t>
      </w:r>
    </w:p>
    <w:p w:rsidR="00000000" w:rsidDel="00000000" w:rsidP="00000000" w:rsidRDefault="00000000" w:rsidRPr="00000000" w14:paraId="00000071">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Ecosystem</w:t>
      </w:r>
      <w:r w:rsidDel="00000000" w:rsidR="00000000" w:rsidRPr="00000000">
        <w:rPr>
          <w:rFonts w:ascii="Google Sans Text" w:cs="Google Sans Text" w:eastAsia="Google Sans Text" w:hAnsi="Google Sans Text"/>
          <w:color w:val="1f1f1f"/>
          <w:rtl w:val="0"/>
        </w:rPr>
        <w:t xml:space="preserve">: The drei library provides ready-made abstractions for complex tasks like "HTML overlays in 3D space" or "Environment Mapping." This allows a React developer to build a professional-grade 3D product viewer in hours, not weeks.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72">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Use Case</w:t>
      </w:r>
      <w:r w:rsidDel="00000000" w:rsidR="00000000" w:rsidRPr="00000000">
        <w:rPr>
          <w:rFonts w:ascii="Google Sans Text" w:cs="Google Sans Text" w:eastAsia="Google Sans Text" w:hAnsi="Google Sans Text"/>
          <w:color w:val="1f1f1f"/>
          <w:rtl w:val="0"/>
        </w:rPr>
        <w:t xml:space="preserve">: Ideal for hero sections, product configurators, and interactive globes showing server locations.</w:t>
      </w:r>
    </w:p>
    <w:p w:rsidR="00000000" w:rsidDel="00000000" w:rsidP="00000000" w:rsidRDefault="00000000" w:rsidRPr="00000000" w14:paraId="00000073">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5.1.2 OGL: The Minimalist Approach</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When bundle size is critical, </w:t>
      </w:r>
      <w:r w:rsidDel="00000000" w:rsidR="00000000" w:rsidRPr="00000000">
        <w:rPr>
          <w:rFonts w:ascii="Google Sans Text" w:cs="Google Sans Text" w:eastAsia="Google Sans Text" w:hAnsi="Google Sans Text"/>
          <w:b w:val="1"/>
          <w:bCs w:val="1"/>
          <w:color w:val="1f1f1f"/>
          <w:rtl w:val="0"/>
        </w:rPr>
        <w:t xml:space="preserve">OGL</w:t>
      </w:r>
      <w:r w:rsidDel="00000000" w:rsidR="00000000" w:rsidRPr="00000000">
        <w:rPr>
          <w:rFonts w:ascii="Google Sans Text" w:cs="Google Sans Text" w:eastAsia="Google Sans Text" w:hAnsi="Google Sans Text"/>
          <w:color w:val="1f1f1f"/>
          <w:rtl w:val="0"/>
        </w:rPr>
        <w:t xml:space="preserve"> offers a lightweight alternative.</w:t>
      </w:r>
    </w:p>
    <w:p w:rsidR="00000000" w:rsidDel="00000000" w:rsidP="00000000" w:rsidRDefault="00000000" w:rsidRPr="00000000" w14:paraId="00000075">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Difference</w:t>
      </w:r>
      <w:r w:rsidDel="00000000" w:rsidR="00000000" w:rsidRPr="00000000">
        <w:rPr>
          <w:rFonts w:ascii="Google Sans Text" w:cs="Google Sans Text" w:eastAsia="Google Sans Text" w:hAnsi="Google Sans Text"/>
          <w:color w:val="1f1f1f"/>
          <w:rtl w:val="0"/>
        </w:rPr>
        <w:t xml:space="preserve">: OGL is a minimal WebGL wrapper. It lacks the massive feature set of Three.js (no shadow maps, no physics engine out of the box), but it weighs a fraction of the size.</w:t>
      </w:r>
    </w:p>
    <w:p w:rsidR="00000000" w:rsidDel="00000000" w:rsidP="00000000" w:rsidRDefault="00000000" w:rsidRPr="00000000" w14:paraId="00000076">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Use Case</w:t>
      </w:r>
      <w:r w:rsidDel="00000000" w:rsidR="00000000" w:rsidRPr="00000000">
        <w:rPr>
          <w:rFonts w:ascii="Google Sans Text" w:cs="Google Sans Text" w:eastAsia="Google Sans Text" w:hAnsi="Google Sans Text"/>
          <w:color w:val="1f1f1f"/>
          <w:rtl w:val="0"/>
        </w:rPr>
        <w:t xml:space="preserve">: Perfect for decorative "Mesh Gradients" or particle effects that serve as a background. Using Three.js for a simple background effect is architectural overkill; OGL provides the necessary access to shaders without the bloat.</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77">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5.1.3 WebGPU: The Future of Data</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WebGPU</w:t>
      </w:r>
      <w:r w:rsidDel="00000000" w:rsidR="00000000" w:rsidRPr="00000000">
        <w:rPr>
          <w:rFonts w:ascii="Google Sans Text" w:cs="Google Sans Text" w:eastAsia="Google Sans Text" w:hAnsi="Google Sans Text"/>
          <w:color w:val="1f1f1f"/>
          <w:rtl w:val="0"/>
        </w:rPr>
        <w:t xml:space="preserve"> is the successor to WebGL, unlocking the power of </w:t>
      </w:r>
      <w:r w:rsidDel="00000000" w:rsidR="00000000" w:rsidRPr="00000000">
        <w:rPr>
          <w:rFonts w:ascii="Google Sans Text" w:cs="Google Sans Text" w:eastAsia="Google Sans Text" w:hAnsi="Google Sans Text"/>
          <w:b w:val="1"/>
          <w:bCs w:val="1"/>
          <w:color w:val="1f1f1f"/>
          <w:rtl w:val="0"/>
        </w:rPr>
        <w:t xml:space="preserve">Compute Shaders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9">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Compute Shaders</w:t>
      </w:r>
      <w:r w:rsidDel="00000000" w:rsidR="00000000" w:rsidRPr="00000000">
        <w:rPr>
          <w:rFonts w:ascii="Google Sans Text" w:cs="Google Sans Text" w:eastAsia="Google Sans Text" w:hAnsi="Google Sans Text"/>
          <w:color w:val="1f1f1f"/>
          <w:rtl w:val="0"/>
        </w:rPr>
        <w:t xml:space="preserve">: In WebGL, the CPU must calculate particle positions and send them to the GPU every frame—a bottleneck. With WebGPU, the GPU can handle the physics simulation entirely.</w:t>
      </w:r>
    </w:p>
    <w:p w:rsidR="00000000" w:rsidDel="00000000" w:rsidP="00000000" w:rsidRDefault="00000000" w:rsidRPr="00000000" w14:paraId="0000007A">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Implication</w:t>
      </w:r>
      <w:r w:rsidDel="00000000" w:rsidR="00000000" w:rsidRPr="00000000">
        <w:rPr>
          <w:rFonts w:ascii="Google Sans Text" w:cs="Google Sans Text" w:eastAsia="Google Sans Text" w:hAnsi="Google Sans Text"/>
          <w:color w:val="1f1f1f"/>
          <w:rtl w:val="0"/>
        </w:rPr>
        <w:t xml:space="preserve">: This allows for the visualization of </w:t>
      </w:r>
      <w:r w:rsidDel="00000000" w:rsidR="00000000" w:rsidRPr="00000000">
        <w:rPr>
          <w:rFonts w:ascii="Google Sans Text" w:cs="Google Sans Text" w:eastAsia="Google Sans Text" w:hAnsi="Google Sans Text"/>
          <w:i w:val="1"/>
          <w:iCs w:val="1"/>
          <w:color w:val="1f1f1f"/>
          <w:rtl w:val="0"/>
        </w:rPr>
        <w:t xml:space="preserve">millions</w:t>
      </w:r>
      <w:r w:rsidDel="00000000" w:rsidR="00000000" w:rsidRPr="00000000">
        <w:rPr>
          <w:rFonts w:ascii="Google Sans Text" w:cs="Google Sans Text" w:eastAsia="Google Sans Text" w:hAnsi="Google Sans Text"/>
          <w:color w:val="1f1f1f"/>
          <w:rtl w:val="0"/>
        </w:rPr>
        <w:t xml:space="preserve"> of data points (e.g., a real-time visualization of network traffic or a neural network) at 60fps. For IT companies dealing with "Big Data," WebGPU is the only viable path for client-side visualization.</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The "Linear-Style" Mesh Gradient</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specific visual trend in SaaS is the animated "Mesh Gradient" (popularized by Stripe and Linear).</w:t>
      </w:r>
    </w:p>
    <w:p w:rsidR="00000000" w:rsidDel="00000000" w:rsidP="00000000" w:rsidRDefault="00000000" w:rsidRPr="00000000" w14:paraId="0000007D">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Implementation</w:t>
      </w:r>
      <w:r w:rsidDel="00000000" w:rsidR="00000000" w:rsidRPr="00000000">
        <w:rPr>
          <w:rFonts w:ascii="Google Sans Text" w:cs="Google Sans Text" w:eastAsia="Google Sans Text" w:hAnsi="Google Sans Text"/>
          <w:color w:val="1f1f1f"/>
          <w:rtl w:val="0"/>
        </w:rPr>
        <w:t xml:space="preserve">: This is not a video. It is a WebGL shader that manipulates vertex colors using a noise algorithm (Perlin or Simplex noise).</w:t>
      </w:r>
    </w:p>
    <w:p w:rsidR="00000000" w:rsidDel="00000000" w:rsidP="00000000" w:rsidRDefault="00000000" w:rsidRPr="00000000" w14:paraId="0000007E">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Performance</w:t>
      </w:r>
      <w:r w:rsidDel="00000000" w:rsidR="00000000" w:rsidRPr="00000000">
        <w:rPr>
          <w:rFonts w:ascii="Google Sans Text" w:cs="Google Sans Text" w:eastAsia="Google Sans Text" w:hAnsi="Google Sans Text"/>
          <w:color w:val="1f1f1f"/>
          <w:rtl w:val="0"/>
        </w:rPr>
        <w:t xml:space="preserve">: Unlike CSS animations which trigger layout repaints, a WebGL shader runs entirely on the GPU. It consumes negligible CPU, leaving the main thread free for interaction logic. This is the hallmark of a high-performance "Tech" aesthetic.</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7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 VI: Design Trends 2026 – The IT Aesthetic</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visual language of the tech sector has evolved into a style that emphasizes modularity, depth, and data density.</w:t>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Bento Grid Paradigm</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b w:val="1"/>
          <w:bCs w:val="1"/>
          <w:color w:val="1f1f1f"/>
          <w:rtl w:val="0"/>
        </w:rPr>
        <w:t xml:space="preserve">Bento Grid</w:t>
      </w:r>
      <w:r w:rsidDel="00000000" w:rsidR="00000000" w:rsidRPr="00000000">
        <w:rPr>
          <w:rFonts w:ascii="Google Sans Text" w:cs="Google Sans Text" w:eastAsia="Google Sans Text" w:hAnsi="Google Sans Text"/>
          <w:color w:val="1f1f1f"/>
          <w:rtl w:val="0"/>
        </w:rPr>
        <w:t xml:space="preserve">—a layout composed of varied rectangular tiles—has become the dominant pattern for SaaS dashboards and landing pages.</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8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Cognitive Benefit</w:t>
      </w:r>
      <w:r w:rsidDel="00000000" w:rsidR="00000000" w:rsidRPr="00000000">
        <w:rPr>
          <w:rFonts w:ascii="Google Sans Text" w:cs="Google Sans Text" w:eastAsia="Google Sans Text" w:hAnsi="Google Sans Text"/>
          <w:color w:val="1f1f1f"/>
          <w:rtl w:val="0"/>
        </w:rPr>
        <w:t xml:space="preserve">: It inherently segments information. Each "box" is a self-contained context. This reduces cognitive load by allowing the user to process one discrete unit of data (a graph, a metric, a status) at a time.</w:t>
      </w:r>
    </w:p>
    <w:p w:rsidR="00000000" w:rsidDel="00000000" w:rsidP="00000000" w:rsidRDefault="00000000" w:rsidRPr="00000000" w14:paraId="0000008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Hierarchy</w:t>
      </w:r>
      <w:r w:rsidDel="00000000" w:rsidR="00000000" w:rsidRPr="00000000">
        <w:rPr>
          <w:rFonts w:ascii="Google Sans Text" w:cs="Google Sans Text" w:eastAsia="Google Sans Text" w:hAnsi="Google Sans Text"/>
          <w:color w:val="1f1f1f"/>
          <w:rtl w:val="0"/>
        </w:rPr>
        <w:t xml:space="preserve">: It encodes importance through size. A "2x2" tile naturally draws the eye more than a "1x1" tile, allowing designers to control the user's scan path without using intrusive pop-ups.</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8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Responsiveness</w:t>
      </w:r>
      <w:r w:rsidDel="00000000" w:rsidR="00000000" w:rsidRPr="00000000">
        <w:rPr>
          <w:rFonts w:ascii="Google Sans Text" w:cs="Google Sans Text" w:eastAsia="Google Sans Text" w:hAnsi="Google Sans Text"/>
          <w:color w:val="1f1f1f"/>
          <w:rtl w:val="0"/>
        </w:rPr>
        <w:t xml:space="preserve">: The grid adapts fluidly. On mobile, the Bento tiles stack vertically; on ultra-wide monitors, they expand horizontally. This flexibility is essential for dashboards that must work on both a developer's vertical monitor and a CEO's tablet.</w:t>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Spatial UI and Glassmorphism 2.0</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Influenced by the spatial design of </w:t>
      </w:r>
      <w:r w:rsidDel="00000000" w:rsidR="00000000" w:rsidRPr="00000000">
        <w:rPr>
          <w:rFonts w:ascii="Google Sans Text" w:cs="Google Sans Text" w:eastAsia="Google Sans Text" w:hAnsi="Google Sans Text"/>
          <w:b w:val="1"/>
          <w:bCs w:val="1"/>
          <w:color w:val="1f1f1f"/>
          <w:rtl w:val="0"/>
        </w:rPr>
        <w:t xml:space="preserve">Apple Vision Pro</w:t>
      </w:r>
      <w:r w:rsidDel="00000000" w:rsidR="00000000" w:rsidRPr="00000000">
        <w:rPr>
          <w:rFonts w:ascii="Google Sans Text" w:cs="Google Sans Text" w:eastAsia="Google Sans Text" w:hAnsi="Google Sans Text"/>
          <w:color w:val="1f1f1f"/>
          <w:rtl w:val="0"/>
        </w:rPr>
        <w:t xml:space="preserve">, web interfaces are adopting depth cues.</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8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Glow and Masking</w:t>
      </w:r>
      <w:r w:rsidDel="00000000" w:rsidR="00000000" w:rsidRPr="00000000">
        <w:rPr>
          <w:rFonts w:ascii="Google Sans Text" w:cs="Google Sans Text" w:eastAsia="Google Sans Text" w:hAnsi="Google Sans Text"/>
          <w:color w:val="1f1f1f"/>
          <w:rtl w:val="0"/>
        </w:rPr>
        <w:t xml:space="preserve">: A popular technique (seen in Vercel and Linear) is the "cursor spotlight." As the user moves the mouse across a grid of cards, a subtle radial glow follows the cursor, illuminating the borders of adjacent cards.</w:t>
      </w:r>
    </w:p>
    <w:p w:rsidR="00000000" w:rsidDel="00000000" w:rsidP="00000000" w:rsidRDefault="00000000" w:rsidRPr="00000000" w14:paraId="0000008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Technique</w:t>
      </w:r>
      <w:r w:rsidDel="00000000" w:rsidR="00000000" w:rsidRPr="00000000">
        <w:rPr>
          <w:rFonts w:ascii="Google Sans Text" w:cs="Google Sans Text" w:eastAsia="Google Sans Text" w:hAnsi="Google Sans Text"/>
          <w:color w:val="1f1f1f"/>
          <w:rtl w:val="0"/>
        </w:rPr>
        <w:t xml:space="preserve">: This is achieved using CSS mask-image or background: radial-gradient(...) tracked via mouse coordinates. It provides immediate, distinct feedback that the interface is "alive" and aware of the user's presence.</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8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Layering</w:t>
      </w:r>
      <w:r w:rsidDel="00000000" w:rsidR="00000000" w:rsidRPr="00000000">
        <w:rPr>
          <w:rFonts w:ascii="Google Sans Text" w:cs="Google Sans Text" w:eastAsia="Google Sans Text" w:hAnsi="Google Sans Text"/>
          <w:color w:val="1f1f1f"/>
          <w:rtl w:val="0"/>
        </w:rPr>
        <w:t xml:space="preserve">: Translucent backgrounds ("Glassmorphism") are used to separate UI layers (e.g., a command palette floating over code). This preserves context; the user can still see the code "behind" the modal, maintaining their mental model of the workspace.</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Semantic Brutalism</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developer-focused tools, a style known as </w:t>
      </w:r>
      <w:r w:rsidDel="00000000" w:rsidR="00000000" w:rsidRPr="00000000">
        <w:rPr>
          <w:rFonts w:ascii="Google Sans Text" w:cs="Google Sans Text" w:eastAsia="Google Sans Text" w:hAnsi="Google Sans Text"/>
          <w:b w:val="1"/>
          <w:bCs w:val="1"/>
          <w:color w:val="1f1f1f"/>
          <w:rtl w:val="0"/>
        </w:rPr>
        <w:t xml:space="preserve">Semantic Brutalism</w:t>
      </w:r>
      <w:r w:rsidDel="00000000" w:rsidR="00000000" w:rsidRPr="00000000">
        <w:rPr>
          <w:rFonts w:ascii="Google Sans Text" w:cs="Google Sans Text" w:eastAsia="Google Sans Text" w:hAnsi="Google Sans Text"/>
          <w:color w:val="1f1f1f"/>
          <w:rtl w:val="0"/>
        </w:rPr>
        <w:t xml:space="preserve"> has emerged.</w:t>
      </w:r>
    </w:p>
    <w:p w:rsidR="00000000" w:rsidDel="00000000" w:rsidP="00000000" w:rsidRDefault="00000000" w:rsidRPr="00000000" w14:paraId="0000008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Characteristics</w:t>
      </w:r>
      <w:r w:rsidDel="00000000" w:rsidR="00000000" w:rsidRPr="00000000">
        <w:rPr>
          <w:rFonts w:ascii="Google Sans Text" w:cs="Google Sans Text" w:eastAsia="Google Sans Text" w:hAnsi="Google Sans Text"/>
          <w:color w:val="1f1f1f"/>
          <w:rtl w:val="0"/>
        </w:rPr>
        <w:t xml:space="preserve">: Monospaced typography (referencing code editors), high-contrast outlines, visible layout grids, and a deliberate lack of "soft" decoration.</w:t>
      </w:r>
    </w:p>
    <w:p w:rsidR="00000000" w:rsidDel="00000000" w:rsidP="00000000" w:rsidRDefault="00000000" w:rsidRPr="00000000" w14:paraId="0000008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Message</w:t>
      </w:r>
      <w:r w:rsidDel="00000000" w:rsidR="00000000" w:rsidRPr="00000000">
        <w:rPr>
          <w:rFonts w:ascii="Google Sans Text" w:cs="Google Sans Text" w:eastAsia="Google Sans Text" w:hAnsi="Google Sans Text"/>
          <w:color w:val="1f1f1f"/>
          <w:rtl w:val="0"/>
        </w:rPr>
        <w:t xml:space="preserve">: This aesthetic signals "utility," "robustness," and "transparency." It appeals to the developer persona who values function over form. It says, "This tool is raw and powerful".</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6.4 AI-Native Interface Patterns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As AI agents become integral to SaaS, the UI is adapting.</w:t>
      </w:r>
    </w:p>
    <w:p w:rsidR="00000000" w:rsidDel="00000000" w:rsidP="00000000" w:rsidRDefault="00000000" w:rsidRPr="00000000" w14:paraId="0000009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Command Palette (Cmd+K)</w:t>
      </w:r>
      <w:r w:rsidDel="00000000" w:rsidR="00000000" w:rsidRPr="00000000">
        <w:rPr>
          <w:rFonts w:ascii="Google Sans Text" w:cs="Google Sans Text" w:eastAsia="Google Sans Text" w:hAnsi="Google Sans Text"/>
          <w:color w:val="1f1f1f"/>
          <w:rtl w:val="0"/>
        </w:rPr>
        <w:t xml:space="preserve">: This is the primary interface for AI. It allows users to bypass complex navigation menus and state intent directly (e.g., "Create a new production environment"). It combines search, navigation, and execution into a single, keyboard-driven modal.</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92">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Generative UI</w:t>
      </w:r>
      <w:r w:rsidDel="00000000" w:rsidR="00000000" w:rsidRPr="00000000">
        <w:rPr>
          <w:rFonts w:ascii="Google Sans Text" w:cs="Google Sans Text" w:eastAsia="Google Sans Text" w:hAnsi="Google Sans Text"/>
          <w:color w:val="1f1f1f"/>
          <w:rtl w:val="0"/>
        </w:rPr>
        <w:t xml:space="preserve">: In advanced implementations, the UI itself is fluid. If an AI detects a user investigating a security anomaly, it might dynamically generate a specific visualization widget that doesn't normally exist on the dashboard, tailored to that specific query.</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9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 VII: Customer Experience (CX) and Service Design Strategy</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superior interface is necessary but insufficient. The long-term success of an IT product depends on the holistic Customer Experience (CX), managed through rigorous Service Design.</w:t>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Service Blueprinting: Mapping the Invisible</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While Customer Journey Maps track the user's emotion, </w:t>
      </w:r>
      <w:r w:rsidDel="00000000" w:rsidR="00000000" w:rsidRPr="00000000">
        <w:rPr>
          <w:rFonts w:ascii="Google Sans Text" w:cs="Google Sans Text" w:eastAsia="Google Sans Text" w:hAnsi="Google Sans Text"/>
          <w:b w:val="1"/>
          <w:bCs w:val="1"/>
          <w:color w:val="1f1f1f"/>
          <w:rtl w:val="0"/>
        </w:rPr>
        <w:t xml:space="preserve">Service Blueprints</w:t>
      </w:r>
      <w:r w:rsidDel="00000000" w:rsidR="00000000" w:rsidRPr="00000000">
        <w:rPr>
          <w:rFonts w:ascii="Google Sans Text" w:cs="Google Sans Text" w:eastAsia="Google Sans Text" w:hAnsi="Google Sans Text"/>
          <w:color w:val="1f1f1f"/>
          <w:rtl w:val="0"/>
        </w:rPr>
        <w:t xml:space="preserve"> map the internal machinery required to deliver that experience.</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9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Gap Analysis</w:t>
      </w:r>
      <w:r w:rsidDel="00000000" w:rsidR="00000000" w:rsidRPr="00000000">
        <w:rPr>
          <w:rFonts w:ascii="Google Sans Text" w:cs="Google Sans Text" w:eastAsia="Google Sans Text" w:hAnsi="Google Sans Text"/>
          <w:color w:val="1f1f1f"/>
          <w:rtl w:val="0"/>
        </w:rPr>
        <w:t xml:space="preserve">: A blueprint aligns the "Frontstage" (User clicks 'Deploy') with the "Backstage" (API calls, Container orchestration) and "Support Processes" (Billing triggers, Email alerts).</w:t>
      </w:r>
    </w:p>
    <w:p w:rsidR="00000000" w:rsidDel="00000000" w:rsidP="00000000" w:rsidRDefault="00000000" w:rsidRPr="00000000" w14:paraId="00000098">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Value</w:t>
      </w:r>
      <w:r w:rsidDel="00000000" w:rsidR="00000000" w:rsidRPr="00000000">
        <w:rPr>
          <w:rFonts w:ascii="Google Sans Text" w:cs="Google Sans Text" w:eastAsia="Google Sans Text" w:hAnsi="Google Sans Text"/>
          <w:color w:val="1f1f1f"/>
          <w:rtl w:val="0"/>
        </w:rPr>
        <w:t xml:space="preserve">: This reveals "CX Debt." For example, if the UI promises "Instant Deployment" but the Backstage process has a 2-minute queuing delay, the Blueprint highlights this discrepancy. The solution might be a UI change (adding a progress stepper) or a Backend change (scaling workers), but the Blueprint identifies the friction point that causes churn.</w:t>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Metrics: CES and NRR</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metrics for success in 2026 have shifted from simple satisfaction to effort and retention.</w:t>
      </w:r>
    </w:p>
    <w:p w:rsidR="00000000" w:rsidDel="00000000" w:rsidP="00000000" w:rsidRDefault="00000000" w:rsidRPr="00000000" w14:paraId="0000009B">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Customer Effort Score (CES)</w:t>
      </w:r>
      <w:r w:rsidDel="00000000" w:rsidR="00000000" w:rsidRPr="00000000">
        <w:rPr>
          <w:rFonts w:ascii="Google Sans Text" w:cs="Google Sans Text" w:eastAsia="Google Sans Text" w:hAnsi="Google Sans Text"/>
          <w:color w:val="1f1f1f"/>
          <w:rtl w:val="0"/>
        </w:rPr>
        <w:t xml:space="preserve">: In B2B tech, "Ease of Use" is the strongest predictor of renewal. Measuring CES (e.g., "How easy was it to integrate our API?") provides a direct signal of product health. High effort correlates directly with churn.</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9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Net Revenue Retention (NRR)</w:t>
      </w:r>
      <w:r w:rsidDel="00000000" w:rsidR="00000000" w:rsidRPr="00000000">
        <w:rPr>
          <w:rFonts w:ascii="Google Sans Text" w:cs="Google Sans Text" w:eastAsia="Google Sans Text" w:hAnsi="Google Sans Text"/>
          <w:color w:val="1f1f1f"/>
          <w:rtl w:val="0"/>
        </w:rPr>
        <w:t xml:space="preserve">: This measures the growth of revenue from the </w:t>
      </w:r>
      <w:r w:rsidDel="00000000" w:rsidR="00000000" w:rsidRPr="00000000">
        <w:rPr>
          <w:rFonts w:ascii="Google Sans Text" w:cs="Google Sans Text" w:eastAsia="Google Sans Text" w:hAnsi="Google Sans Text"/>
          <w:i w:val="1"/>
          <w:iCs w:val="1"/>
          <w:color w:val="1f1f1f"/>
          <w:rtl w:val="0"/>
        </w:rPr>
        <w:t xml:space="preserve">existing</w:t>
      </w:r>
      <w:r w:rsidDel="00000000" w:rsidR="00000000" w:rsidRPr="00000000">
        <w:rPr>
          <w:rFonts w:ascii="Google Sans Text" w:cs="Google Sans Text" w:eastAsia="Google Sans Text" w:hAnsi="Google Sans Text"/>
          <w:color w:val="1f1f1f"/>
          <w:rtl w:val="0"/>
        </w:rPr>
        <w:t xml:space="preserve"> customer base (renewals + upsells - churn). A UX that facilitates "Land and Expand"—for example, by making it frictionless to add a new team member or upgrade a workspace—directly drives NRR. The goal of the UX is to remove the friction of paying more.</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Developer Experience (DX) is CX</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IT companies, the "Customer" is often a developer. Therefore, </w:t>
      </w:r>
      <w:r w:rsidDel="00000000" w:rsidR="00000000" w:rsidRPr="00000000">
        <w:rPr>
          <w:rFonts w:ascii="Google Sans Text" w:cs="Google Sans Text" w:eastAsia="Google Sans Text" w:hAnsi="Google Sans Text"/>
          <w:b w:val="1"/>
          <w:bCs w:val="1"/>
          <w:color w:val="1f1f1f"/>
          <w:rtl w:val="0"/>
        </w:rPr>
        <w:t xml:space="preserve">Developer Experience (DX)</w:t>
      </w:r>
      <w:r w:rsidDel="00000000" w:rsidR="00000000" w:rsidRPr="00000000">
        <w:rPr>
          <w:rFonts w:ascii="Google Sans Text" w:cs="Google Sans Text" w:eastAsia="Google Sans Text" w:hAnsi="Google Sans Text"/>
          <w:color w:val="1f1f1f"/>
          <w:rtl w:val="0"/>
        </w:rPr>
        <w:t xml:space="preserve"> is the primary component of CX.</w:t>
      </w:r>
    </w:p>
    <w:p w:rsidR="00000000" w:rsidDel="00000000" w:rsidP="00000000" w:rsidRDefault="00000000" w:rsidRPr="00000000" w14:paraId="0000009F">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Interactive Documentation</w:t>
      </w:r>
      <w:r w:rsidDel="00000000" w:rsidR="00000000" w:rsidRPr="00000000">
        <w:rPr>
          <w:rFonts w:ascii="Google Sans Text" w:cs="Google Sans Text" w:eastAsia="Google Sans Text" w:hAnsi="Google Sans Text"/>
          <w:color w:val="1f1f1f"/>
          <w:rtl w:val="0"/>
        </w:rPr>
        <w:t xml:space="preserve">: Static text is obsolete. Documentation must be an interactive IDE. Users should be able to authenticate with their live API keys and execute real requests directly from the documentation page. This reduces the "Time to Hello World" (TTFHW) from minutes to seconds.</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A0">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Keyboard-First Design</w:t>
      </w:r>
      <w:r w:rsidDel="00000000" w:rsidR="00000000" w:rsidRPr="00000000">
        <w:rPr>
          <w:rFonts w:ascii="Google Sans Text" w:cs="Google Sans Text" w:eastAsia="Google Sans Text" w:hAnsi="Google Sans Text"/>
          <w:color w:val="1f1f1f"/>
          <w:rtl w:val="0"/>
        </w:rPr>
        <w:t xml:space="preserve">: Developers prefer not to use the mouse. A comprehensive keyboard shortcut system (e.g., G then P to "Go to Project") is a mandatory accessibility and usability requirement. A "Keyboard Shortcuts" modal (accessed via ?) helps users transition from novice to expert (Germane Load).</w:t>
      </w:r>
      <w:r w:rsidDel="00000000" w:rsidR="00000000" w:rsidRPr="00000000">
        <w:rPr>
          <w:rFonts w:ascii="Google Sans Text" w:cs="Google Sans Text" w:eastAsia="Google Sans Text" w:hAnsi="Google Sans Text"/>
          <w:color w:val="444746"/>
          <w:sz w:val="24"/>
          <w:szCs w:val="24"/>
          <w:vertAlign w:val="superscript"/>
          <w:rtl w:val="0"/>
        </w:rPr>
        <w:t xml:space="preserve">47</w:t>
      </w:r>
    </w:p>
    <w:p w:rsidR="00000000" w:rsidDel="00000000" w:rsidP="00000000" w:rsidRDefault="00000000" w:rsidRPr="00000000" w14:paraId="000000A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Conclusion</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digital architecture of the modern IT enterprise is a convergence of </w:t>
      </w:r>
      <w:r w:rsidDel="00000000" w:rsidR="00000000" w:rsidRPr="00000000">
        <w:rPr>
          <w:rFonts w:ascii="Google Sans Text" w:cs="Google Sans Text" w:eastAsia="Google Sans Text" w:hAnsi="Google Sans Text"/>
          <w:b w:val="1"/>
          <w:bCs w:val="1"/>
          <w:color w:val="1f1f1f"/>
          <w:rtl w:val="0"/>
        </w:rPr>
        <w:t xml:space="preserve">cognitive science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high-performance rendering</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service design</w:t>
      </w:r>
      <w:r w:rsidDel="00000000" w:rsidR="00000000" w:rsidRPr="00000000">
        <w:rPr>
          <w:rFonts w:ascii="Google Sans Text" w:cs="Google Sans Text" w:eastAsia="Google Sans Text" w:hAnsi="Google Sans Text"/>
          <w:color w:val="1f1f1f"/>
          <w:rtl w:val="0"/>
        </w:rPr>
        <w:t xml:space="preserve">. The separation of "Frontend Engineering" from "Product Design" is no longer viable.</w:t>
      </w:r>
    </w:p>
    <w:p w:rsidR="00000000" w:rsidDel="00000000" w:rsidP="00000000" w:rsidRDefault="00000000" w:rsidRPr="00000000" w14:paraId="000000A3">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Next.js 15</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PPR</w:t>
      </w:r>
      <w:r w:rsidDel="00000000" w:rsidR="00000000" w:rsidRPr="00000000">
        <w:rPr>
          <w:rFonts w:ascii="Google Sans Text" w:cs="Google Sans Text" w:eastAsia="Google Sans Text" w:hAnsi="Google Sans Text"/>
          <w:color w:val="1f1f1f"/>
          <w:rtl w:val="0"/>
        </w:rPr>
        <w:t xml:space="preserve"> provide the infrastructure to respect the user's attention span (Doherty Threshold).</w:t>
      </w:r>
    </w:p>
    <w:p w:rsidR="00000000" w:rsidDel="00000000" w:rsidP="00000000" w:rsidRDefault="00000000" w:rsidRPr="00000000" w14:paraId="000000A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Tailwind v4</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Monorepos</w:t>
      </w:r>
      <w:r w:rsidDel="00000000" w:rsidR="00000000" w:rsidRPr="00000000">
        <w:rPr>
          <w:rFonts w:ascii="Google Sans Text" w:cs="Google Sans Text" w:eastAsia="Google Sans Text" w:hAnsi="Google Sans Text"/>
          <w:color w:val="1f1f1f"/>
          <w:rtl w:val="0"/>
        </w:rPr>
        <w:t xml:space="preserve"> enable the scalable execution of design systems across diverse product suites.</w:t>
      </w:r>
    </w:p>
    <w:p w:rsidR="00000000" w:rsidDel="00000000" w:rsidP="00000000" w:rsidRDefault="00000000" w:rsidRPr="00000000" w14:paraId="000000A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Motion</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3D</w:t>
      </w:r>
      <w:r w:rsidDel="00000000" w:rsidR="00000000" w:rsidRPr="00000000">
        <w:rPr>
          <w:rFonts w:ascii="Google Sans Text" w:cs="Google Sans Text" w:eastAsia="Google Sans Text" w:hAnsi="Google Sans Text"/>
          <w:color w:val="1f1f1f"/>
          <w:rtl w:val="0"/>
        </w:rPr>
        <w:t xml:space="preserve"> technologies (Three.js/WebGPU) transform flat interfaces into spatial environments that leverage human spatial memory.</w:t>
      </w:r>
    </w:p>
    <w:p w:rsidR="00000000" w:rsidDel="00000000" w:rsidP="00000000" w:rsidRDefault="00000000" w:rsidRPr="00000000" w14:paraId="000000A6">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Bento Grids</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Predictive UX</w:t>
      </w:r>
      <w:r w:rsidDel="00000000" w:rsidR="00000000" w:rsidRPr="00000000">
        <w:rPr>
          <w:rFonts w:ascii="Google Sans Text" w:cs="Google Sans Text" w:eastAsia="Google Sans Text" w:hAnsi="Google Sans Text"/>
          <w:color w:val="1f1f1f"/>
          <w:rtl w:val="0"/>
        </w:rPr>
        <w:t xml:space="preserve"> manage the immense complexity of modern data, reducing cognitive load and accelerating decision-making.</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integrating these technologies under the guidance of cognitive frameworks like the "Six Minds" and service blueprints, IT companies can create digital ecosystems that are not merely tools, but extensions of the user's own cognitive process. This seamless integration is the defining characteristic of the market leaders of 2026.</w:t>
      </w:r>
    </w:p>
    <w:p w:rsidR="00000000" w:rsidDel="00000000" w:rsidP="00000000" w:rsidRDefault="00000000" w:rsidRPr="00000000" w14:paraId="000000A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A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Six Minds Framework: A Cognitive Blueprint for Predictive and Human-Centered UX | by Claus Rainer Anton Nisslmüller | Medium, accessed January 31, 2026, </w:t>
      </w:r>
      <w:hyperlink r:id="rId6">
        <w:r w:rsidDel="00000000" w:rsidR="00000000" w:rsidRPr="00000000">
          <w:rPr>
            <w:rFonts w:ascii="Google Sans" w:cs="Google Sans" w:eastAsia="Google Sans" w:hAnsi="Google Sans"/>
            <w:color w:val="0000ee"/>
            <w:sz w:val="24"/>
            <w:szCs w:val="24"/>
            <w:u w:val="single"/>
            <w:rtl w:val="0"/>
          </w:rPr>
          <w:t xml:space="preserve">https://medium.com/@claus.nisslmueller/the-six-minds-framework-a-cognitive-blueprint-for-predictive-and-human-centered-ux-394c3a88e35d</w:t>
        </w:r>
      </w:hyperlink>
      <w:r w:rsidDel="00000000" w:rsidR="00000000" w:rsidRPr="00000000">
        <w:rPr>
          <w:rtl w:val="0"/>
        </w:rPr>
      </w:r>
    </w:p>
    <w:p w:rsidR="00000000" w:rsidDel="00000000" w:rsidP="00000000" w:rsidRDefault="00000000" w:rsidRPr="00000000" w14:paraId="000000A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6 Cognitive Psychology Principles for UI and UX Designers - UXPin, accessed January 31, 2026, </w:t>
      </w:r>
      <w:hyperlink r:id="rId7">
        <w:r w:rsidDel="00000000" w:rsidR="00000000" w:rsidRPr="00000000">
          <w:rPr>
            <w:rFonts w:ascii="Google Sans" w:cs="Google Sans" w:eastAsia="Google Sans" w:hAnsi="Google Sans"/>
            <w:color w:val="0000ee"/>
            <w:sz w:val="24"/>
            <w:szCs w:val="24"/>
            <w:u w:val="single"/>
            <w:rtl w:val="0"/>
          </w:rPr>
          <w:t xml:space="preserve">https://www.uxpin.com/studio/blog/cognitive-psychology-for-ux-design/</w:t>
        </w:r>
      </w:hyperlink>
      <w:r w:rsidDel="00000000" w:rsidR="00000000" w:rsidRPr="00000000">
        <w:rPr>
          <w:rtl w:val="0"/>
        </w:rPr>
      </w:r>
    </w:p>
    <w:p w:rsidR="00000000" w:rsidDel="00000000" w:rsidP="00000000" w:rsidRDefault="00000000" w:rsidRPr="00000000" w14:paraId="000000A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Psychology Behind User Behavior - Aguayo, accessed January 31, 2026, </w:t>
      </w:r>
      <w:hyperlink r:id="rId8">
        <w:r w:rsidDel="00000000" w:rsidR="00000000" w:rsidRPr="00000000">
          <w:rPr>
            <w:rFonts w:ascii="Google Sans" w:cs="Google Sans" w:eastAsia="Google Sans" w:hAnsi="Google Sans"/>
            <w:color w:val="0000ee"/>
            <w:sz w:val="24"/>
            <w:szCs w:val="24"/>
            <w:u w:val="single"/>
            <w:rtl w:val="0"/>
          </w:rPr>
          <w:t xml:space="preserve">https://aguayo.co/en/blog-aguayo-user-experience/psychology-user-behavior/</w:t>
        </w:r>
      </w:hyperlink>
      <w:r w:rsidDel="00000000" w:rsidR="00000000" w:rsidRPr="00000000">
        <w:rPr>
          <w:rtl w:val="0"/>
        </w:rPr>
      </w:r>
    </w:p>
    <w:p w:rsidR="00000000" w:rsidDel="00000000" w:rsidP="00000000" w:rsidRDefault="00000000" w:rsidRPr="00000000" w14:paraId="000000A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Psychology of Mobile UX: Advanced Techniques for Better User Experiences, accessed January 31, 2026, </w:t>
      </w:r>
      <w:hyperlink r:id="rId9">
        <w:r w:rsidDel="00000000" w:rsidR="00000000" w:rsidRPr="00000000">
          <w:rPr>
            <w:rFonts w:ascii="Google Sans" w:cs="Google Sans" w:eastAsia="Google Sans" w:hAnsi="Google Sans"/>
            <w:color w:val="0000ee"/>
            <w:sz w:val="24"/>
            <w:szCs w:val="24"/>
            <w:u w:val="single"/>
            <w:rtl w:val="0"/>
          </w:rPr>
          <w:t xml:space="preserve">https://thisisglance.com/blog/cognitive-psychology-mobile-ux-advanced-techniques</w:t>
        </w:r>
      </w:hyperlink>
      <w:r w:rsidDel="00000000" w:rsidR="00000000" w:rsidRPr="00000000">
        <w:rPr>
          <w:rtl w:val="0"/>
        </w:rPr>
      </w:r>
    </w:p>
    <w:p w:rsidR="00000000" w:rsidDel="00000000" w:rsidP="00000000" w:rsidRDefault="00000000" w:rsidRPr="00000000" w14:paraId="000000A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Next.js 15 Features &amp; SEO Benefits | Turbopack, Server Actions &amp; PPR Guide, accessed January 31, 2026, </w:t>
      </w:r>
      <w:hyperlink r:id="rId10">
        <w:r w:rsidDel="00000000" w:rsidR="00000000" w:rsidRPr="00000000">
          <w:rPr>
            <w:rFonts w:ascii="Google Sans" w:cs="Google Sans" w:eastAsia="Google Sans" w:hAnsi="Google Sans"/>
            <w:color w:val="0000ee"/>
            <w:sz w:val="24"/>
            <w:szCs w:val="24"/>
            <w:u w:val="single"/>
            <w:rtl w:val="0"/>
          </w:rPr>
          <w:t xml:space="preserve">https://www.mol-tech.us/blog/next-js-15-features-and-seo-benefits-turbopack-server-actions-and-ppr-guide</w:t>
        </w:r>
      </w:hyperlink>
      <w:r w:rsidDel="00000000" w:rsidR="00000000" w:rsidRPr="00000000">
        <w:rPr>
          <w:rtl w:val="0"/>
        </w:rPr>
      </w:r>
    </w:p>
    <w:p w:rsidR="00000000" w:rsidDel="00000000" w:rsidP="00000000" w:rsidRDefault="00000000" w:rsidRPr="00000000" w14:paraId="000000A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Partial prerendering: Building towards a new default rendering model for web applications, accessed January 31, 2026, </w:t>
      </w:r>
      <w:hyperlink r:id="rId11">
        <w:r w:rsidDel="00000000" w:rsidR="00000000" w:rsidRPr="00000000">
          <w:rPr>
            <w:rFonts w:ascii="Google Sans" w:cs="Google Sans" w:eastAsia="Google Sans" w:hAnsi="Google Sans"/>
            <w:color w:val="0000ee"/>
            <w:sz w:val="24"/>
            <w:szCs w:val="24"/>
            <w:u w:val="single"/>
            <w:rtl w:val="0"/>
          </w:rPr>
          <w:t xml:space="preserve">https://vercel.com/blog/partial-prerendering-with-next-js-creating-a-new-default-rendering-model</w:t>
        </w:r>
      </w:hyperlink>
      <w:r w:rsidDel="00000000" w:rsidR="00000000" w:rsidRPr="00000000">
        <w:rPr>
          <w:rtl w:val="0"/>
        </w:rPr>
      </w:r>
    </w:p>
    <w:p w:rsidR="00000000" w:rsidDel="00000000" w:rsidP="00000000" w:rsidRDefault="00000000" w:rsidRPr="00000000" w14:paraId="000000A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Cache Components - Next.js, accessed January 31, 2026, </w:t>
      </w:r>
      <w:hyperlink r:id="rId12">
        <w:r w:rsidDel="00000000" w:rsidR="00000000" w:rsidRPr="00000000">
          <w:rPr>
            <w:rFonts w:ascii="Google Sans" w:cs="Google Sans" w:eastAsia="Google Sans" w:hAnsi="Google Sans"/>
            <w:color w:val="0000ee"/>
            <w:sz w:val="24"/>
            <w:szCs w:val="24"/>
            <w:u w:val="single"/>
            <w:rtl w:val="0"/>
          </w:rPr>
          <w:t xml:space="preserve">https://nextjs.org/docs/app/getting-started/cache-components</w:t>
        </w:r>
      </w:hyperlink>
      <w:r w:rsidDel="00000000" w:rsidR="00000000" w:rsidRPr="00000000">
        <w:rPr>
          <w:rtl w:val="0"/>
        </w:rPr>
      </w:r>
    </w:p>
    <w:p w:rsidR="00000000" w:rsidDel="00000000" w:rsidP="00000000" w:rsidRDefault="00000000" w:rsidRPr="00000000" w14:paraId="000000B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Master Next.js in 2026: 15+ Advanced Techniques Senior Developers Must Know, accessed January 31, 2026, </w:t>
      </w:r>
      <w:hyperlink r:id="rId13">
        <w:r w:rsidDel="00000000" w:rsidR="00000000" w:rsidRPr="00000000">
          <w:rPr>
            <w:rFonts w:ascii="Google Sans" w:cs="Google Sans" w:eastAsia="Google Sans" w:hAnsi="Google Sans"/>
            <w:color w:val="0000ee"/>
            <w:sz w:val="24"/>
            <w:szCs w:val="24"/>
            <w:u w:val="single"/>
            <w:rtl w:val="0"/>
          </w:rPr>
          <w:t xml:space="preserve">https://medium.com/@hashbyt/nextjs-advanced-techniques-2026-93e09f1c728d</w:t>
        </w:r>
      </w:hyperlink>
      <w:r w:rsidDel="00000000" w:rsidR="00000000" w:rsidRPr="00000000">
        <w:rPr>
          <w:rtl w:val="0"/>
        </w:rPr>
      </w:r>
    </w:p>
    <w:p w:rsidR="00000000" w:rsidDel="00000000" w:rsidP="00000000" w:rsidRDefault="00000000" w:rsidRPr="00000000" w14:paraId="000000B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Tailwind CSS v4.0, accessed January 31, 2026, </w:t>
      </w:r>
      <w:hyperlink r:id="rId14">
        <w:r w:rsidDel="00000000" w:rsidR="00000000" w:rsidRPr="00000000">
          <w:rPr>
            <w:rFonts w:ascii="Google Sans" w:cs="Google Sans" w:eastAsia="Google Sans" w:hAnsi="Google Sans"/>
            <w:color w:val="0000ee"/>
            <w:sz w:val="24"/>
            <w:szCs w:val="24"/>
            <w:u w:val="single"/>
            <w:rtl w:val="0"/>
          </w:rPr>
          <w:t xml:space="preserve">https://tailwindcss.com/blog/tailwindcss-v4</w:t>
        </w:r>
      </w:hyperlink>
      <w:r w:rsidDel="00000000" w:rsidR="00000000" w:rsidRPr="00000000">
        <w:rPr>
          <w:rtl w:val="0"/>
        </w:rPr>
      </w:r>
    </w:p>
    <w:p w:rsidR="00000000" w:rsidDel="00000000" w:rsidP="00000000" w:rsidRDefault="00000000" w:rsidRPr="00000000" w14:paraId="000000B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enable Tailwind CSS v4.0 for the packages/ui components in Turborepo?, accessed January 31, 2026, </w:t>
      </w:r>
      <w:hyperlink r:id="rId15">
        <w:r w:rsidDel="00000000" w:rsidR="00000000" w:rsidRPr="00000000">
          <w:rPr>
            <w:rFonts w:ascii="Google Sans" w:cs="Google Sans" w:eastAsia="Google Sans" w:hAnsi="Google Sans"/>
            <w:color w:val="0000ee"/>
            <w:sz w:val="24"/>
            <w:szCs w:val="24"/>
            <w:u w:val="single"/>
            <w:rtl w:val="0"/>
          </w:rPr>
          <w:t xml:space="preserve">https://stackoverflow.com/questions/79416157/how-to-enable-tailwind-css-v4-0-for-the-packages-ui-components-in-turborepo</w:t>
        </w:r>
      </w:hyperlink>
      <w:r w:rsidDel="00000000" w:rsidR="00000000" w:rsidRPr="00000000">
        <w:rPr>
          <w:rtl w:val="0"/>
        </w:rPr>
      </w:r>
    </w:p>
    <w:p w:rsidR="00000000" w:rsidDel="00000000" w:rsidP="00000000" w:rsidRDefault="00000000" w:rsidRPr="00000000" w14:paraId="000000B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Setting up Tailwind CSS v4 in a Turbo Monorepo | by Philipp Trentmann | Medium, accessed January 31, 2026, </w:t>
      </w:r>
      <w:hyperlink r:id="rId16">
        <w:r w:rsidDel="00000000" w:rsidR="00000000" w:rsidRPr="00000000">
          <w:rPr>
            <w:rFonts w:ascii="Google Sans" w:cs="Google Sans" w:eastAsia="Google Sans" w:hAnsi="Google Sans"/>
            <w:color w:val="0000ee"/>
            <w:sz w:val="24"/>
            <w:szCs w:val="24"/>
            <w:u w:val="single"/>
            <w:rtl w:val="0"/>
          </w:rPr>
          <w:t xml:space="preserve">https://medium.com/@philippbtrentmann/setting-up-tailwind-css-v4-in-a-turbo-monorepo-7688f3193039</w:t>
        </w:r>
      </w:hyperlink>
      <w:r w:rsidDel="00000000" w:rsidR="00000000" w:rsidRPr="00000000">
        <w:rPr>
          <w:rtl w:val="0"/>
        </w:rPr>
      </w:r>
    </w:p>
    <w:p w:rsidR="00000000" w:rsidDel="00000000" w:rsidP="00000000" w:rsidRDefault="00000000" w:rsidRPr="00000000" w14:paraId="000000B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turborepo/examples/with-tailwind/README.md at main - GitHub, accessed January 31, 2026, </w:t>
      </w:r>
      <w:hyperlink r:id="rId17">
        <w:r w:rsidDel="00000000" w:rsidR="00000000" w:rsidRPr="00000000">
          <w:rPr>
            <w:rFonts w:ascii="Google Sans" w:cs="Google Sans" w:eastAsia="Google Sans" w:hAnsi="Google Sans"/>
            <w:color w:val="0000ee"/>
            <w:sz w:val="24"/>
            <w:szCs w:val="24"/>
            <w:u w:val="single"/>
            <w:rtl w:val="0"/>
          </w:rPr>
          <w:t xml:space="preserve">https://github.com/vercel/turbo/blob/main/examples/with-tailwind/README.md</w:t>
        </w:r>
      </w:hyperlink>
      <w:r w:rsidDel="00000000" w:rsidR="00000000" w:rsidRPr="00000000">
        <w:rPr>
          <w:rtl w:val="0"/>
        </w:rPr>
      </w:r>
    </w:p>
    <w:p w:rsidR="00000000" w:rsidDel="00000000" w:rsidP="00000000" w:rsidRDefault="00000000" w:rsidRPr="00000000" w14:paraId="000000B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custom color themes in TailwindCSS v4 - Stack Overflow, accessed January 31, 2026, </w:t>
      </w:r>
      <w:hyperlink r:id="rId18">
        <w:r w:rsidDel="00000000" w:rsidR="00000000" w:rsidRPr="00000000">
          <w:rPr>
            <w:rFonts w:ascii="Google Sans" w:cs="Google Sans" w:eastAsia="Google Sans" w:hAnsi="Google Sans"/>
            <w:color w:val="0000ee"/>
            <w:sz w:val="24"/>
            <w:szCs w:val="24"/>
            <w:u w:val="single"/>
            <w:rtl w:val="0"/>
          </w:rPr>
          <w:t xml:space="preserve">https://stackoverflow.com/questions/79499818/how-to-use-custom-color-themes-in-tailwindcss-v4</w:t>
        </w:r>
      </w:hyperlink>
      <w:r w:rsidDel="00000000" w:rsidR="00000000" w:rsidRPr="00000000">
        <w:rPr>
          <w:rtl w:val="0"/>
        </w:rPr>
      </w:r>
    </w:p>
    <w:p w:rsidR="00000000" w:rsidDel="00000000" w:rsidP="00000000" w:rsidRDefault="00000000" w:rsidRPr="00000000" w14:paraId="000000B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Theming in Tailwind CSS v4: Support Multiple Color Schemes and Dark Mode - Medium, accessed January 31, 2026, </w:t>
      </w:r>
      <w:hyperlink r:id="rId19">
        <w:r w:rsidDel="00000000" w:rsidR="00000000" w:rsidRPr="00000000">
          <w:rPr>
            <w:rFonts w:ascii="Google Sans" w:cs="Google Sans" w:eastAsia="Google Sans" w:hAnsi="Google Sans"/>
            <w:color w:val="0000ee"/>
            <w:sz w:val="24"/>
            <w:szCs w:val="24"/>
            <w:u w:val="single"/>
            <w:rtl w:val="0"/>
          </w:rPr>
          <w:t xml:space="preserve">https://medium.com/@sir.raminyavari/theming-in-tailwind-css-v4-support-multiple-color-schemes-and-dark-mode-ba97aead5c14</w:t>
        </w:r>
      </w:hyperlink>
      <w:r w:rsidDel="00000000" w:rsidR="00000000" w:rsidRPr="00000000">
        <w:rPr>
          <w:rtl w:val="0"/>
        </w:rPr>
      </w:r>
    </w:p>
    <w:p w:rsidR="00000000" w:rsidDel="00000000" w:rsidP="00000000" w:rsidRDefault="00000000" w:rsidRPr="00000000" w14:paraId="000000B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Framer Motion React Animation - Magic UI, accessed January 31, 2026, </w:t>
      </w:r>
      <w:hyperlink r:id="rId20">
        <w:r w:rsidDel="00000000" w:rsidR="00000000" w:rsidRPr="00000000">
          <w:rPr>
            <w:rFonts w:ascii="Google Sans" w:cs="Google Sans" w:eastAsia="Google Sans" w:hAnsi="Google Sans"/>
            <w:color w:val="0000ee"/>
            <w:sz w:val="24"/>
            <w:szCs w:val="24"/>
            <w:u w:val="single"/>
            <w:rtl w:val="0"/>
          </w:rPr>
          <w:t xml:space="preserve">https://magicui.design/blog/framer-motion-react</w:t>
        </w:r>
      </w:hyperlink>
      <w:r w:rsidDel="00000000" w:rsidR="00000000" w:rsidRPr="00000000">
        <w:rPr>
          <w:rtl w:val="0"/>
        </w:rPr>
      </w:r>
    </w:p>
    <w:p w:rsidR="00000000" w:rsidDel="00000000" w:rsidP="00000000" w:rsidRDefault="00000000" w:rsidRPr="00000000" w14:paraId="000000B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Been going crazy for the last few hours. Is it even possible with Next 15 + app router + Framer-motion to have page transitions with enter + exit animations ? : r/nextjs - Reddit, accessed January 31, 2026, </w:t>
      </w:r>
      <w:hyperlink r:id="rId21">
        <w:r w:rsidDel="00000000" w:rsidR="00000000" w:rsidRPr="00000000">
          <w:rPr>
            <w:rFonts w:ascii="Google Sans" w:cs="Google Sans" w:eastAsia="Google Sans" w:hAnsi="Google Sans"/>
            <w:color w:val="0000ee"/>
            <w:sz w:val="24"/>
            <w:szCs w:val="24"/>
            <w:u w:val="single"/>
            <w:rtl w:val="0"/>
          </w:rPr>
          <w:t xml:space="preserve">https://www.reddit.com/r/nextjs/comments/1jp74fz/been_going_crazy_for_the_last_few_hours_is_it/</w:t>
        </w:r>
      </w:hyperlink>
      <w:r w:rsidDel="00000000" w:rsidR="00000000" w:rsidRPr="00000000">
        <w:rPr>
          <w:rtl w:val="0"/>
        </w:rPr>
      </w:r>
    </w:p>
    <w:p w:rsidR="00000000" w:rsidDel="00000000" w:rsidP="00000000" w:rsidRDefault="00000000" w:rsidRPr="00000000" w14:paraId="000000B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Framer Motion vs Motion One: Mobile Animation Performance in 2025 - React Libraries, accessed January 31, 2026, </w:t>
      </w:r>
      <w:hyperlink r:id="rId22">
        <w:r w:rsidDel="00000000" w:rsidR="00000000" w:rsidRPr="00000000">
          <w:rPr>
            <w:rFonts w:ascii="Google Sans" w:cs="Google Sans" w:eastAsia="Google Sans" w:hAnsi="Google Sans"/>
            <w:color w:val="0000ee"/>
            <w:sz w:val="24"/>
            <w:szCs w:val="24"/>
            <w:u w:val="single"/>
            <w:rtl w:val="0"/>
          </w:rPr>
          <w:t xml:space="preserve">https://www.reactlibraries.com/blog/framer-motion-vs-motion-one-mobile-animation-performance-in-2025</w:t>
        </w:r>
      </w:hyperlink>
      <w:r w:rsidDel="00000000" w:rsidR="00000000" w:rsidRPr="00000000">
        <w:rPr>
          <w:rtl w:val="0"/>
        </w:rPr>
      </w:r>
    </w:p>
    <w:p w:rsidR="00000000" w:rsidDel="00000000" w:rsidP="00000000" w:rsidRDefault="00000000" w:rsidRPr="00000000" w14:paraId="000000B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Should I use Framer Motion or Motion One?, accessed January 31, 2026, </w:t>
      </w:r>
      <w:hyperlink r:id="rId23">
        <w:r w:rsidDel="00000000" w:rsidR="00000000" w:rsidRPr="00000000">
          <w:rPr>
            <w:rFonts w:ascii="Google Sans" w:cs="Google Sans" w:eastAsia="Google Sans" w:hAnsi="Google Sans"/>
            <w:color w:val="0000ee"/>
            <w:sz w:val="24"/>
            <w:szCs w:val="24"/>
            <w:u w:val="single"/>
            <w:rtl w:val="0"/>
          </w:rPr>
          <w:t xml:space="preserve">https://motion.dev/magazine/should-i-use-framer-motion-or-motion-one</w:t>
        </w:r>
      </w:hyperlink>
      <w:r w:rsidDel="00000000" w:rsidR="00000000" w:rsidRPr="00000000">
        <w:rPr>
          <w:rtl w:val="0"/>
        </w:rPr>
      </w:r>
    </w:p>
    <w:p w:rsidR="00000000" w:rsidDel="00000000" w:rsidP="00000000" w:rsidRDefault="00000000" w:rsidRPr="00000000" w14:paraId="000000B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 Animation for Your React App: Framer Motion vs GSAP - Semaphore CI, accessed January 31, 2026, </w:t>
      </w:r>
      <w:hyperlink r:id="rId24">
        <w:r w:rsidDel="00000000" w:rsidR="00000000" w:rsidRPr="00000000">
          <w:rPr>
            <w:rFonts w:ascii="Google Sans" w:cs="Google Sans" w:eastAsia="Google Sans" w:hAnsi="Google Sans"/>
            <w:color w:val="0000ee"/>
            <w:sz w:val="24"/>
            <w:szCs w:val="24"/>
            <w:u w:val="single"/>
            <w:rtl w:val="0"/>
          </w:rPr>
          <w:t xml:space="preserve">https://semaphore.io/blog/react-framer-motion-gsap</w:t>
        </w:r>
      </w:hyperlink>
      <w:r w:rsidDel="00000000" w:rsidR="00000000" w:rsidRPr="00000000">
        <w:rPr>
          <w:rtl w:val="0"/>
        </w:rPr>
      </w:r>
    </w:p>
    <w:p w:rsidR="00000000" w:rsidDel="00000000" w:rsidP="00000000" w:rsidRDefault="00000000" w:rsidRPr="00000000" w14:paraId="000000B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the GSAP ScrollTrigger plugin in React - LogRocket Blog, accessed January 31, 2026, </w:t>
      </w:r>
      <w:hyperlink r:id="rId25">
        <w:r w:rsidDel="00000000" w:rsidR="00000000" w:rsidRPr="00000000">
          <w:rPr>
            <w:rFonts w:ascii="Google Sans" w:cs="Google Sans" w:eastAsia="Google Sans" w:hAnsi="Google Sans"/>
            <w:color w:val="0000ee"/>
            <w:sz w:val="24"/>
            <w:szCs w:val="24"/>
            <w:u w:val="single"/>
            <w:rtl w:val="0"/>
          </w:rPr>
          <w:t xml:space="preserve">https://blog.logrocket.com/how-to-use-the-gsap-scrolltrigger-plugin-in-react/</w:t>
        </w:r>
      </w:hyperlink>
      <w:r w:rsidDel="00000000" w:rsidR="00000000" w:rsidRPr="00000000">
        <w:rPr>
          <w:rtl w:val="0"/>
        </w:rPr>
      </w:r>
    </w:p>
    <w:p w:rsidR="00000000" w:rsidDel="00000000" w:rsidP="00000000" w:rsidRDefault="00000000" w:rsidRPr="00000000" w14:paraId="000000B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Lenis for Smooth Scrolling | by Md Rifadul Islam | Medium, accessed January 31, 2026, </w:t>
      </w:r>
      <w:hyperlink r:id="rId26">
        <w:r w:rsidDel="00000000" w:rsidR="00000000" w:rsidRPr="00000000">
          <w:rPr>
            <w:rFonts w:ascii="Google Sans" w:cs="Google Sans" w:eastAsia="Google Sans" w:hAnsi="Google Sans"/>
            <w:color w:val="0000ee"/>
            <w:sz w:val="24"/>
            <w:szCs w:val="24"/>
            <w:u w:val="single"/>
            <w:rtl w:val="0"/>
          </w:rPr>
          <w:t xml:space="preserve">https://medium.com/@rfrifat6344/how-to-use-lenis-for-smooth-scrolling-d0963691a2fb</w:t>
        </w:r>
      </w:hyperlink>
      <w:r w:rsidDel="00000000" w:rsidR="00000000" w:rsidRPr="00000000">
        <w:rPr>
          <w:rtl w:val="0"/>
        </w:rPr>
      </w:r>
    </w:p>
    <w:p w:rsidR="00000000" w:rsidDel="00000000" w:rsidP="00000000" w:rsidRDefault="00000000" w:rsidRPr="00000000" w14:paraId="000000B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Performances issue with Lenis , GSAP &amp; R3F on mobile #431 - GitHub, accessed January 31, 2026, </w:t>
      </w:r>
      <w:hyperlink r:id="rId27">
        <w:r w:rsidDel="00000000" w:rsidR="00000000" w:rsidRPr="00000000">
          <w:rPr>
            <w:rFonts w:ascii="Google Sans" w:cs="Google Sans" w:eastAsia="Google Sans" w:hAnsi="Google Sans"/>
            <w:color w:val="0000ee"/>
            <w:sz w:val="24"/>
            <w:szCs w:val="24"/>
            <w:u w:val="single"/>
            <w:rtl w:val="0"/>
          </w:rPr>
          <w:t xml:space="preserve">https://github.com/darkroomengineering/lenis/discussions/431</w:t>
        </w:r>
      </w:hyperlink>
      <w:r w:rsidDel="00000000" w:rsidR="00000000" w:rsidRPr="00000000">
        <w:rPr>
          <w:rtl w:val="0"/>
        </w:rPr>
      </w:r>
    </w:p>
    <w:p w:rsidR="00000000" w:rsidDel="00000000" w:rsidP="00000000" w:rsidRDefault="00000000" w:rsidRPr="00000000" w14:paraId="000000B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Core Concepts of react-three-fiber | by Victor Scholz - Medium, accessed January 31, 2026, </w:t>
      </w:r>
      <w:hyperlink r:id="rId28">
        <w:r w:rsidDel="00000000" w:rsidR="00000000" w:rsidRPr="00000000">
          <w:rPr>
            <w:rFonts w:ascii="Google Sans" w:cs="Google Sans" w:eastAsia="Google Sans" w:hAnsi="Google Sans"/>
            <w:color w:val="0000ee"/>
            <w:sz w:val="24"/>
            <w:szCs w:val="24"/>
            <w:u w:val="single"/>
            <w:rtl w:val="0"/>
          </w:rPr>
          <w:t xml:space="preserve">https://victorscholz.medium.com/understanding-the-core-concepts-of-react-three-fiber-27f3fcfef0</w:t>
        </w:r>
      </w:hyperlink>
      <w:r w:rsidDel="00000000" w:rsidR="00000000" w:rsidRPr="00000000">
        <w:rPr>
          <w:rtl w:val="0"/>
        </w:rPr>
      </w:r>
    </w:p>
    <w:p w:rsidR="00000000" w:rsidDel="00000000" w:rsidP="00000000" w:rsidRDefault="00000000" w:rsidRPr="00000000" w14:paraId="000000C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a 3D World in React with ThreeJS and React Three Fiber - YouTube, accessed January 31, 2026, </w:t>
      </w:r>
      <w:hyperlink r:id="rId29">
        <w:r w:rsidDel="00000000" w:rsidR="00000000" w:rsidRPr="00000000">
          <w:rPr>
            <w:rFonts w:ascii="Google Sans" w:cs="Google Sans" w:eastAsia="Google Sans" w:hAnsi="Google Sans"/>
            <w:color w:val="0000ee"/>
            <w:sz w:val="24"/>
            <w:szCs w:val="24"/>
            <w:u w:val="single"/>
            <w:rtl w:val="0"/>
          </w:rPr>
          <w:t xml:space="preserve">https://www.youtube.com/watch?v=9ZEjSxDRIik</w:t>
        </w:r>
      </w:hyperlink>
      <w:r w:rsidDel="00000000" w:rsidR="00000000" w:rsidRPr="00000000">
        <w:rPr>
          <w:rtl w:val="0"/>
        </w:rPr>
      </w:r>
    </w:p>
    <w:p w:rsidR="00000000" w:rsidDel="00000000" w:rsidP="00000000" w:rsidRDefault="00000000" w:rsidRPr="00000000" w14:paraId="000000C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Three.js vs WebGPU for Construction 3D Viewers: Which One Scales Beyond 500MB Models? | by AlterSquare | Jan, 2026, accessed January 31, 2026, </w:t>
      </w:r>
      <w:hyperlink r:id="rId30">
        <w:r w:rsidDel="00000000" w:rsidR="00000000" w:rsidRPr="00000000">
          <w:rPr>
            <w:rFonts w:ascii="Google Sans" w:cs="Google Sans" w:eastAsia="Google Sans" w:hAnsi="Google Sans"/>
            <w:color w:val="0000ee"/>
            <w:sz w:val="24"/>
            <w:szCs w:val="24"/>
            <w:u w:val="single"/>
            <w:rtl w:val="0"/>
          </w:rPr>
          <w:t xml:space="preserve">https://altersquare.medium.com/three-js-vs-webgpu-for-construction-3d-viewers-which-one-scales-beyond-500mb-models-00322de80991</w:t>
        </w:r>
      </w:hyperlink>
      <w:r w:rsidDel="00000000" w:rsidR="00000000" w:rsidRPr="00000000">
        <w:rPr>
          <w:rtl w:val="0"/>
        </w:rPr>
      </w:r>
    </w:p>
    <w:p w:rsidR="00000000" w:rsidDel="00000000" w:rsidP="00000000" w:rsidRDefault="00000000" w:rsidRPr="00000000" w14:paraId="000000C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Should I learn R3F or base Three.js for my usecase? - Questions, accessed January 31, 2026, </w:t>
      </w:r>
      <w:hyperlink r:id="rId31">
        <w:r w:rsidDel="00000000" w:rsidR="00000000" w:rsidRPr="00000000">
          <w:rPr>
            <w:rFonts w:ascii="Google Sans" w:cs="Google Sans" w:eastAsia="Google Sans" w:hAnsi="Google Sans"/>
            <w:color w:val="0000ee"/>
            <w:sz w:val="24"/>
            <w:szCs w:val="24"/>
            <w:u w:val="single"/>
            <w:rtl w:val="0"/>
          </w:rPr>
          <w:t xml:space="preserve">https://discourse.threejs.org/t/should-i-learn-r3f-or-base-three-js-for-my-usecase/63173</w:t>
        </w:r>
      </w:hyperlink>
      <w:r w:rsidDel="00000000" w:rsidR="00000000" w:rsidRPr="00000000">
        <w:rPr>
          <w:rtl w:val="0"/>
        </w:rPr>
      </w:r>
    </w:p>
    <w:p w:rsidR="00000000" w:rsidDel="00000000" w:rsidP="00000000" w:rsidRDefault="00000000" w:rsidRPr="00000000" w14:paraId="000000C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WebGL vs. WebGPU Explained - Three.js Roadmap, accessed January 31, 2026, </w:t>
      </w:r>
      <w:hyperlink r:id="rId32">
        <w:r w:rsidDel="00000000" w:rsidR="00000000" w:rsidRPr="00000000">
          <w:rPr>
            <w:rFonts w:ascii="Google Sans" w:cs="Google Sans" w:eastAsia="Google Sans" w:hAnsi="Google Sans"/>
            <w:color w:val="0000ee"/>
            <w:sz w:val="24"/>
            <w:szCs w:val="24"/>
            <w:u w:val="single"/>
            <w:rtl w:val="0"/>
          </w:rPr>
          <w:t xml:space="preserve">https://threejsroadmap.com/blog/webgl-vs-webgpu-explained</w:t>
        </w:r>
      </w:hyperlink>
      <w:r w:rsidDel="00000000" w:rsidR="00000000" w:rsidRPr="00000000">
        <w:rPr>
          <w:rtl w:val="0"/>
        </w:rPr>
      </w:r>
    </w:p>
    <w:p w:rsidR="00000000" w:rsidDel="00000000" w:rsidP="00000000" w:rsidRDefault="00000000" w:rsidRPr="00000000" w14:paraId="000000C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Faster than Three.js, but not as hard as Vulkan or OGL itself? - Reddit, accessed January 31, 2026, </w:t>
      </w:r>
      <w:hyperlink r:id="rId33">
        <w:r w:rsidDel="00000000" w:rsidR="00000000" w:rsidRPr="00000000">
          <w:rPr>
            <w:rFonts w:ascii="Google Sans" w:cs="Google Sans" w:eastAsia="Google Sans" w:hAnsi="Google Sans"/>
            <w:color w:val="0000ee"/>
            <w:sz w:val="24"/>
            <w:szCs w:val="24"/>
            <w:u w:val="single"/>
            <w:rtl w:val="0"/>
          </w:rPr>
          <w:t xml:space="preserve">https://www.reddit.com/r/GraphicsProgramming/comments/1i0904r/faster_than_threejs_but_not_as_hard_as_vulkan_or/</w:t>
        </w:r>
      </w:hyperlink>
      <w:r w:rsidDel="00000000" w:rsidR="00000000" w:rsidRPr="00000000">
        <w:rPr>
          <w:rtl w:val="0"/>
        </w:rPr>
      </w:r>
    </w:p>
    <w:p w:rsidR="00000000" w:rsidDel="00000000" w:rsidP="00000000" w:rsidRDefault="00000000" w:rsidRPr="00000000" w14:paraId="000000C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the Stripe Website Gradient Effect - Kevin Hufnagl, accessed January 31, 2026, </w:t>
      </w:r>
      <w:hyperlink r:id="rId34">
        <w:r w:rsidDel="00000000" w:rsidR="00000000" w:rsidRPr="00000000">
          <w:rPr>
            <w:rFonts w:ascii="Google Sans" w:cs="Google Sans" w:eastAsia="Google Sans" w:hAnsi="Google Sans"/>
            <w:color w:val="0000ee"/>
            <w:sz w:val="24"/>
            <w:szCs w:val="24"/>
            <w:u w:val="single"/>
            <w:rtl w:val="0"/>
          </w:rPr>
          <w:t xml:space="preserve">https://kevinhufnagl.com/how-to-stripe-website-gradient-effect/</w:t>
        </w:r>
      </w:hyperlink>
      <w:r w:rsidDel="00000000" w:rsidR="00000000" w:rsidRPr="00000000">
        <w:rPr>
          <w:rtl w:val="0"/>
        </w:rPr>
      </w:r>
    </w:p>
    <w:p w:rsidR="00000000" w:rsidDel="00000000" w:rsidP="00000000" w:rsidRDefault="00000000" w:rsidRPr="00000000" w14:paraId="000000C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Bringing Life to Your Website with Moving Mesh Gradient Backgrounds | by Caden Chen, accessed January 31, 2026, </w:t>
      </w:r>
      <w:hyperlink r:id="rId35">
        <w:r w:rsidDel="00000000" w:rsidR="00000000" w:rsidRPr="00000000">
          <w:rPr>
            <w:rFonts w:ascii="Google Sans" w:cs="Google Sans" w:eastAsia="Google Sans" w:hAnsi="Google Sans"/>
            <w:color w:val="0000ee"/>
            <w:sz w:val="24"/>
            <w:szCs w:val="24"/>
            <w:u w:val="single"/>
            <w:rtl w:val="0"/>
          </w:rPr>
          <w:t xml:space="preserve">https://medium.com/design-bootcamp/bringing-life-to-your-website-with-moving-mesh-gradient-backgrounds-20b7e26844a2</w:t>
        </w:r>
      </w:hyperlink>
      <w:r w:rsidDel="00000000" w:rsidR="00000000" w:rsidRPr="00000000">
        <w:rPr>
          <w:rtl w:val="0"/>
        </w:rPr>
      </w:r>
    </w:p>
    <w:p w:rsidR="00000000" w:rsidDel="00000000" w:rsidP="00000000" w:rsidRDefault="00000000" w:rsidRPr="00000000" w14:paraId="000000C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Bento UI: Design Examples, Trend Explanation, and Creative Tips - DepositPhotos Blog, accessed January 31, 2026, </w:t>
      </w:r>
      <w:hyperlink r:id="rId36">
        <w:r w:rsidDel="00000000" w:rsidR="00000000" w:rsidRPr="00000000">
          <w:rPr>
            <w:rFonts w:ascii="Google Sans" w:cs="Google Sans" w:eastAsia="Google Sans" w:hAnsi="Google Sans"/>
            <w:color w:val="0000ee"/>
            <w:sz w:val="24"/>
            <w:szCs w:val="24"/>
            <w:u w:val="single"/>
            <w:rtl w:val="0"/>
          </w:rPr>
          <w:t xml:space="preserve">https://blog.depositphotos.com/bento-ui.html</w:t>
        </w:r>
      </w:hyperlink>
      <w:r w:rsidDel="00000000" w:rsidR="00000000" w:rsidRPr="00000000">
        <w:rPr>
          <w:rtl w:val="0"/>
        </w:rPr>
      </w:r>
    </w:p>
    <w:p w:rsidR="00000000" w:rsidDel="00000000" w:rsidP="00000000" w:rsidRDefault="00000000" w:rsidRPr="00000000" w14:paraId="000000C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Bento Grid UI Design Guide: Trends, Examples &amp; Best Practices 2026 | Superfiles, accessed January 31, 2026, </w:t>
      </w:r>
      <w:hyperlink r:id="rId37">
        <w:r w:rsidDel="00000000" w:rsidR="00000000" w:rsidRPr="00000000">
          <w:rPr>
            <w:rFonts w:ascii="Google Sans" w:cs="Google Sans" w:eastAsia="Google Sans" w:hAnsi="Google Sans"/>
            <w:color w:val="0000ee"/>
            <w:sz w:val="24"/>
            <w:szCs w:val="24"/>
            <w:u w:val="single"/>
            <w:rtl w:val="0"/>
          </w:rPr>
          <w:t xml:space="preserve">https://www.superfiles.in/bento-grid-ui-design-trend.php</w:t>
        </w:r>
      </w:hyperlink>
      <w:r w:rsidDel="00000000" w:rsidR="00000000" w:rsidRPr="00000000">
        <w:rPr>
          <w:rtl w:val="0"/>
        </w:rPr>
      </w:r>
    </w:p>
    <w:p w:rsidR="00000000" w:rsidDel="00000000" w:rsidP="00000000" w:rsidRDefault="00000000" w:rsidRPr="00000000" w14:paraId="000000C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Bento Grid Design: How to Create Modern Modular Layouts in 2026 - Landdding, accessed January 31, 2026, </w:t>
      </w:r>
      <w:hyperlink r:id="rId38">
        <w:r w:rsidDel="00000000" w:rsidR="00000000" w:rsidRPr="00000000">
          <w:rPr>
            <w:rFonts w:ascii="Google Sans" w:cs="Google Sans" w:eastAsia="Google Sans" w:hAnsi="Google Sans"/>
            <w:color w:val="0000ee"/>
            <w:sz w:val="24"/>
            <w:szCs w:val="24"/>
            <w:u w:val="single"/>
            <w:rtl w:val="0"/>
          </w:rPr>
          <w:t xml:space="preserve">https://landdding.com/blog/blog-bento-grid-design-guide</w:t>
        </w:r>
      </w:hyperlink>
      <w:r w:rsidDel="00000000" w:rsidR="00000000" w:rsidRPr="00000000">
        <w:rPr>
          <w:rtl w:val="0"/>
        </w:rPr>
      </w:r>
    </w:p>
    <w:p w:rsidR="00000000" w:rsidDel="00000000" w:rsidP="00000000" w:rsidRDefault="00000000" w:rsidRPr="00000000" w14:paraId="000000C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Interface design and interaction optimization for spatial computing 3D content creation and immersive environment generation using Apple Vision Pro - Frontiers, accessed January 31, 2026, </w:t>
      </w:r>
      <w:hyperlink r:id="rId39">
        <w:r w:rsidDel="00000000" w:rsidR="00000000" w:rsidRPr="00000000">
          <w:rPr>
            <w:rFonts w:ascii="Google Sans" w:cs="Google Sans" w:eastAsia="Google Sans" w:hAnsi="Google Sans"/>
            <w:color w:val="0000ee"/>
            <w:sz w:val="24"/>
            <w:szCs w:val="24"/>
            <w:u w:val="single"/>
            <w:rtl w:val="0"/>
          </w:rPr>
          <w:t xml:space="preserve">https://www.frontiersin.org/journals/computer-science/articles/10.3389/fcomp.2025.1591289/full</w:t>
        </w:r>
      </w:hyperlink>
      <w:r w:rsidDel="00000000" w:rsidR="00000000" w:rsidRPr="00000000">
        <w:rPr>
          <w:rtl w:val="0"/>
        </w:rPr>
      </w:r>
    </w:p>
    <w:p w:rsidR="00000000" w:rsidDel="00000000" w:rsidP="00000000" w:rsidRDefault="00000000" w:rsidRPr="00000000" w14:paraId="000000C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Apple Vision Pro (2025) with M5: A Sharper Vision for Spatial Computing - IDC, accessed January 31, 2026, </w:t>
      </w:r>
      <w:hyperlink r:id="rId40">
        <w:r w:rsidDel="00000000" w:rsidR="00000000" w:rsidRPr="00000000">
          <w:rPr>
            <w:rFonts w:ascii="Google Sans" w:cs="Google Sans" w:eastAsia="Google Sans" w:hAnsi="Google Sans"/>
            <w:color w:val="0000ee"/>
            <w:sz w:val="24"/>
            <w:szCs w:val="24"/>
            <w:u w:val="single"/>
            <w:rtl w:val="0"/>
          </w:rPr>
          <w:t xml:space="preserve">https://www.idc.com/resource-center/blog/apple-vision-pro-2025-with-m5-a-sharper-vision-for-spatial-computing/</w:t>
        </w:r>
      </w:hyperlink>
      <w:r w:rsidDel="00000000" w:rsidR="00000000" w:rsidRPr="00000000">
        <w:rPr>
          <w:rtl w:val="0"/>
        </w:rPr>
      </w:r>
    </w:p>
    <w:p w:rsidR="00000000" w:rsidDel="00000000" w:rsidP="00000000" w:rsidRDefault="00000000" w:rsidRPr="00000000" w14:paraId="000000C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 Glowing Effect to the Image using HTML and CSS - GeeksforGeeks, accessed January 31, 2026, </w:t>
      </w:r>
      <w:hyperlink r:id="rId41">
        <w:r w:rsidDel="00000000" w:rsidR="00000000" w:rsidRPr="00000000">
          <w:rPr>
            <w:rFonts w:ascii="Google Sans" w:cs="Google Sans" w:eastAsia="Google Sans" w:hAnsi="Google Sans"/>
            <w:color w:val="0000ee"/>
            <w:sz w:val="24"/>
            <w:szCs w:val="24"/>
            <w:u w:val="single"/>
            <w:rtl w:val="0"/>
          </w:rPr>
          <w:t xml:space="preserve">https://www.geeksforgeeks.org/web-templates/apply-glowing-effect-to-the-image-using-html-and-css/</w:t>
        </w:r>
      </w:hyperlink>
      <w:r w:rsidDel="00000000" w:rsidR="00000000" w:rsidRPr="00000000">
        <w:rPr>
          <w:rtl w:val="0"/>
        </w:rPr>
      </w:r>
    </w:p>
    <w:p w:rsidR="00000000" w:rsidDel="00000000" w:rsidP="00000000" w:rsidRDefault="00000000" w:rsidRPr="00000000" w14:paraId="000000C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CSS Glow Effect Examples - Subframe, accessed January 31, 2026, </w:t>
      </w:r>
      <w:hyperlink r:id="rId42">
        <w:r w:rsidDel="00000000" w:rsidR="00000000" w:rsidRPr="00000000">
          <w:rPr>
            <w:rFonts w:ascii="Google Sans" w:cs="Google Sans" w:eastAsia="Google Sans" w:hAnsi="Google Sans"/>
            <w:color w:val="0000ee"/>
            <w:sz w:val="24"/>
            <w:szCs w:val="24"/>
            <w:u w:val="single"/>
            <w:rtl w:val="0"/>
          </w:rPr>
          <w:t xml:space="preserve">https://www.subframe.com/tips/css-glow-effect-examples</w:t>
        </w:r>
      </w:hyperlink>
      <w:r w:rsidDel="00000000" w:rsidR="00000000" w:rsidRPr="00000000">
        <w:rPr>
          <w:rtl w:val="0"/>
        </w:rPr>
      </w:r>
    </w:p>
    <w:p w:rsidR="00000000" w:rsidDel="00000000" w:rsidP="00000000" w:rsidRDefault="00000000" w:rsidRPr="00000000" w14:paraId="000000C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B2B Website Design Trends to Watch in 2026 - Clear Digital, accessed January 31, 2026, </w:t>
      </w:r>
      <w:hyperlink r:id="rId43">
        <w:r w:rsidDel="00000000" w:rsidR="00000000" w:rsidRPr="00000000">
          <w:rPr>
            <w:rFonts w:ascii="Google Sans" w:cs="Google Sans" w:eastAsia="Google Sans" w:hAnsi="Google Sans"/>
            <w:color w:val="0000ee"/>
            <w:sz w:val="24"/>
            <w:szCs w:val="24"/>
            <w:u w:val="single"/>
            <w:rtl w:val="0"/>
          </w:rPr>
          <w:t xml:space="preserve">https://www.cleardigital.com/insights/5-b2b-website-design-trends-to-watch</w:t>
        </w:r>
      </w:hyperlink>
      <w:r w:rsidDel="00000000" w:rsidR="00000000" w:rsidRPr="00000000">
        <w:rPr>
          <w:rtl w:val="0"/>
        </w:rPr>
      </w:r>
    </w:p>
    <w:p w:rsidR="00000000" w:rsidDel="00000000" w:rsidP="00000000" w:rsidRDefault="00000000" w:rsidRPr="00000000" w14:paraId="000000C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SaaS Web Design Trends for 2025 Inspiration, accessed January 31, 2026, </w:t>
      </w:r>
      <w:hyperlink r:id="rId44">
        <w:r w:rsidDel="00000000" w:rsidR="00000000" w:rsidRPr="00000000">
          <w:rPr>
            <w:rFonts w:ascii="Google Sans" w:cs="Google Sans" w:eastAsia="Google Sans" w:hAnsi="Google Sans"/>
            <w:color w:val="0000ee"/>
            <w:sz w:val="24"/>
            <w:szCs w:val="24"/>
            <w:u w:val="single"/>
            <w:rtl w:val="0"/>
          </w:rPr>
          <w:t xml:space="preserve">https://beetlebeetle.com/post/website-design-trends-2025-inspiration</w:t>
        </w:r>
      </w:hyperlink>
      <w:r w:rsidDel="00000000" w:rsidR="00000000" w:rsidRPr="00000000">
        <w:rPr>
          <w:rtl w:val="0"/>
        </w:rPr>
      </w:r>
    </w:p>
    <w:p w:rsidR="00000000" w:rsidDel="00000000" w:rsidP="00000000" w:rsidRDefault="00000000" w:rsidRPr="00000000" w14:paraId="000000D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B2B Design Trends For 2026 | Where Human Creativity Meets AI - Beach Marketing, accessed January 31, 2026, </w:t>
      </w:r>
      <w:hyperlink r:id="rId45">
        <w:r w:rsidDel="00000000" w:rsidR="00000000" w:rsidRPr="00000000">
          <w:rPr>
            <w:rFonts w:ascii="Google Sans" w:cs="Google Sans" w:eastAsia="Google Sans" w:hAnsi="Google Sans"/>
            <w:color w:val="0000ee"/>
            <w:sz w:val="24"/>
            <w:szCs w:val="24"/>
            <w:u w:val="single"/>
            <w:rtl w:val="0"/>
          </w:rPr>
          <w:t xml:space="preserve">https://www.beachmarketing.co.uk/b2b-design-trends-for-2026/</w:t>
        </w:r>
      </w:hyperlink>
      <w:r w:rsidDel="00000000" w:rsidR="00000000" w:rsidRPr="00000000">
        <w:rPr>
          <w:rtl w:val="0"/>
        </w:rPr>
      </w:r>
    </w:p>
    <w:p w:rsidR="00000000" w:rsidDel="00000000" w:rsidP="00000000" w:rsidRDefault="00000000" w:rsidRPr="00000000" w14:paraId="000000D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Service Blueprint Methodology in Practice: From Planning to Service Transformation, accessed January 31, 2026, </w:t>
      </w:r>
      <w:hyperlink r:id="rId46">
        <w:r w:rsidDel="00000000" w:rsidR="00000000" w:rsidRPr="00000000">
          <w:rPr>
            <w:rFonts w:ascii="Google Sans" w:cs="Google Sans" w:eastAsia="Google Sans" w:hAnsi="Google Sans"/>
            <w:color w:val="0000ee"/>
            <w:sz w:val="24"/>
            <w:szCs w:val="24"/>
            <w:u w:val="single"/>
            <w:rtl w:val="0"/>
          </w:rPr>
          <w:t xml:space="preserve">https://creately.com/guides/service-blueprint-methodology/</w:t>
        </w:r>
      </w:hyperlink>
      <w:r w:rsidDel="00000000" w:rsidR="00000000" w:rsidRPr="00000000">
        <w:rPr>
          <w:rtl w:val="0"/>
        </w:rPr>
      </w:r>
    </w:p>
    <w:p w:rsidR="00000000" w:rsidDel="00000000" w:rsidP="00000000" w:rsidRDefault="00000000" w:rsidRPr="00000000" w14:paraId="000000D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Service Design Blueprints: A Senior Expert's Guide, accessed January 31, 2026, </w:t>
      </w:r>
      <w:hyperlink r:id="rId47">
        <w:r w:rsidDel="00000000" w:rsidR="00000000" w:rsidRPr="00000000">
          <w:rPr>
            <w:rFonts w:ascii="Google Sans" w:cs="Google Sans" w:eastAsia="Google Sans" w:hAnsi="Google Sans"/>
            <w:color w:val="0000ee"/>
            <w:sz w:val="24"/>
            <w:szCs w:val="24"/>
            <w:u w:val="single"/>
            <w:rtl w:val="0"/>
          </w:rPr>
          <w:t xml:space="preserve">https://www.onething.design/post/mastering-service-design-blueprints</w:t>
        </w:r>
      </w:hyperlink>
      <w:r w:rsidDel="00000000" w:rsidR="00000000" w:rsidRPr="00000000">
        <w:rPr>
          <w:rtl w:val="0"/>
        </w:rPr>
      </w:r>
    </w:p>
    <w:p w:rsidR="00000000" w:rsidDel="00000000" w:rsidP="00000000" w:rsidRDefault="00000000" w:rsidRPr="00000000" w14:paraId="000000D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Key SaaS Customer Success Metrics &amp; How to Measure Them - Help Scout, accessed January 31, 2026, </w:t>
      </w:r>
      <w:hyperlink r:id="rId48">
        <w:r w:rsidDel="00000000" w:rsidR="00000000" w:rsidRPr="00000000">
          <w:rPr>
            <w:rFonts w:ascii="Google Sans" w:cs="Google Sans" w:eastAsia="Google Sans" w:hAnsi="Google Sans"/>
            <w:color w:val="0000ee"/>
            <w:sz w:val="24"/>
            <w:szCs w:val="24"/>
            <w:u w:val="single"/>
            <w:rtl w:val="0"/>
          </w:rPr>
          <w:t xml:space="preserve">https://www.helpscout.com/blog/customer-success-metrics/</w:t>
        </w:r>
      </w:hyperlink>
      <w:r w:rsidDel="00000000" w:rsidR="00000000" w:rsidRPr="00000000">
        <w:rPr>
          <w:rtl w:val="0"/>
        </w:rPr>
      </w:r>
    </w:p>
    <w:p w:rsidR="00000000" w:rsidDel="00000000" w:rsidP="00000000" w:rsidRDefault="00000000" w:rsidRPr="00000000" w14:paraId="000000D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crucial nuance behind seven top Customer Success metrics for SaaS companies, accessed January 31, 2026, </w:t>
      </w:r>
      <w:hyperlink r:id="rId49">
        <w:r w:rsidDel="00000000" w:rsidR="00000000" w:rsidRPr="00000000">
          <w:rPr>
            <w:rFonts w:ascii="Google Sans" w:cs="Google Sans" w:eastAsia="Google Sans" w:hAnsi="Google Sans"/>
            <w:color w:val="0000ee"/>
            <w:sz w:val="24"/>
            <w:szCs w:val="24"/>
            <w:u w:val="single"/>
            <w:rtl w:val="0"/>
          </w:rPr>
          <w:t xml:space="preserve">https://churnzero.com/blog/customer-success-metrics/</w:t>
        </w:r>
      </w:hyperlink>
      <w:r w:rsidDel="00000000" w:rsidR="00000000" w:rsidRPr="00000000">
        <w:rPr>
          <w:rtl w:val="0"/>
        </w:rPr>
      </w:r>
    </w:p>
    <w:p w:rsidR="00000000" w:rsidDel="00000000" w:rsidP="00000000" w:rsidRDefault="00000000" w:rsidRPr="00000000" w14:paraId="000000D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API Documentation with Interactive Design Tools | Zuplo Learning Center, accessed January 31, 2026, </w:t>
      </w:r>
      <w:hyperlink r:id="rId50">
        <w:r w:rsidDel="00000000" w:rsidR="00000000" w:rsidRPr="00000000">
          <w:rPr>
            <w:rFonts w:ascii="Google Sans" w:cs="Google Sans" w:eastAsia="Google Sans" w:hAnsi="Google Sans"/>
            <w:color w:val="0000ee"/>
            <w:sz w:val="24"/>
            <w:szCs w:val="24"/>
            <w:u w:val="single"/>
            <w:rtl w:val="0"/>
          </w:rPr>
          <w:t xml:space="preserve">https://zuplo.com/learning-center/api-documentation-interactive-design-tools</w:t>
        </w:r>
      </w:hyperlink>
      <w:r w:rsidDel="00000000" w:rsidR="00000000" w:rsidRPr="00000000">
        <w:rPr>
          <w:rtl w:val="0"/>
        </w:rPr>
      </w:r>
    </w:p>
    <w:p w:rsidR="00000000" w:rsidDel="00000000" w:rsidP="00000000" w:rsidRDefault="00000000" w:rsidRPr="00000000" w14:paraId="000000D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API documentation tools of 2025 - Mintlify, accessed January 31, 2026, </w:t>
      </w:r>
      <w:hyperlink r:id="rId51">
        <w:r w:rsidDel="00000000" w:rsidR="00000000" w:rsidRPr="00000000">
          <w:rPr>
            <w:rFonts w:ascii="Google Sans" w:cs="Google Sans" w:eastAsia="Google Sans" w:hAnsi="Google Sans"/>
            <w:color w:val="0000ee"/>
            <w:sz w:val="24"/>
            <w:szCs w:val="24"/>
            <w:u w:val="single"/>
            <w:rtl w:val="0"/>
          </w:rPr>
          <w:t xml:space="preserve">https://www.mintlify.com/blog/best-api-documentation-tools-of-2025</w:t>
        </w:r>
      </w:hyperlink>
      <w:r w:rsidDel="00000000" w:rsidR="00000000" w:rsidRPr="00000000">
        <w:rPr>
          <w:rtl w:val="0"/>
        </w:rPr>
      </w:r>
    </w:p>
    <w:p w:rsidR="00000000" w:rsidDel="00000000" w:rsidP="00000000" w:rsidRDefault="00000000" w:rsidRPr="00000000" w14:paraId="000000D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Keyboard shortcuts design examples from Web apps - NicelyDone.club, accessed January 31, 2026, </w:t>
      </w:r>
      <w:hyperlink r:id="rId52">
        <w:r w:rsidDel="00000000" w:rsidR="00000000" w:rsidRPr="00000000">
          <w:rPr>
            <w:rFonts w:ascii="Google Sans" w:cs="Google Sans" w:eastAsia="Google Sans" w:hAnsi="Google Sans"/>
            <w:color w:val="0000ee"/>
            <w:sz w:val="24"/>
            <w:szCs w:val="24"/>
            <w:u w:val="single"/>
            <w:rtl w:val="0"/>
          </w:rPr>
          <w:t xml:space="preserve">https://nicelydone.club/pages/shortcuts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idc.com/resource-center/blog/apple-vision-pro-2025-with-m5-a-sharper-vision-for-spatial-computing/" TargetMode="External"/><Relationship Id="rId42" Type="http://schemas.openxmlformats.org/officeDocument/2006/relationships/hyperlink" Target="https://www.subframe.com/tips/css-glow-effect-examples" TargetMode="External"/><Relationship Id="rId41" Type="http://schemas.openxmlformats.org/officeDocument/2006/relationships/hyperlink" Target="https://www.geeksforgeeks.org/web-templates/apply-glowing-effect-to-the-image-using-html-and-css/" TargetMode="External"/><Relationship Id="rId44" Type="http://schemas.openxmlformats.org/officeDocument/2006/relationships/hyperlink" Target="https://beetlebeetle.com/post/website-design-trends-2025-inspiration" TargetMode="External"/><Relationship Id="rId43" Type="http://schemas.openxmlformats.org/officeDocument/2006/relationships/hyperlink" Target="https://www.cleardigital.com/insights/5-b2b-website-design-trends-to-watch" TargetMode="External"/><Relationship Id="rId46" Type="http://schemas.openxmlformats.org/officeDocument/2006/relationships/hyperlink" Target="https://creately.com/guides/service-blueprint-methodology/" TargetMode="External"/><Relationship Id="rId45" Type="http://schemas.openxmlformats.org/officeDocument/2006/relationships/hyperlink" Target="https://www.beachmarketing.co.uk/b2b-design-trends-for-2026/"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thisisglance.com/blog/cognitive-psychology-mobile-ux-advanced-techniques" TargetMode="External"/><Relationship Id="rId48" Type="http://schemas.openxmlformats.org/officeDocument/2006/relationships/hyperlink" Target="https://www.helpscout.com/blog/customer-success-metrics/" TargetMode="External"/><Relationship Id="rId47" Type="http://schemas.openxmlformats.org/officeDocument/2006/relationships/hyperlink" Target="https://www.onething.design/post/mastering-service-design-blueprints" TargetMode="External"/><Relationship Id="rId49" Type="http://schemas.openxmlformats.org/officeDocument/2006/relationships/hyperlink" Target="https://churnzero.com/blog/customer-success-metrics/" TargetMode="External"/><Relationship Id="rId5" Type="http://schemas.openxmlformats.org/officeDocument/2006/relationships/styles" Target="styles.xml"/><Relationship Id="rId6" Type="http://schemas.openxmlformats.org/officeDocument/2006/relationships/hyperlink" Target="https://medium.com/@claus.nisslmueller/the-six-minds-framework-a-cognitive-blueprint-for-predictive-and-human-centered-ux-394c3a88e35d" TargetMode="External"/><Relationship Id="rId7" Type="http://schemas.openxmlformats.org/officeDocument/2006/relationships/hyperlink" Target="https://www.uxpin.com/studio/blog/cognitive-psychology-for-ux-design/" TargetMode="External"/><Relationship Id="rId8" Type="http://schemas.openxmlformats.org/officeDocument/2006/relationships/hyperlink" Target="https://aguayo.co/en/blog-aguayo-user-experience/psychology-user-behavior/" TargetMode="External"/><Relationship Id="rId31" Type="http://schemas.openxmlformats.org/officeDocument/2006/relationships/hyperlink" Target="https://discourse.threejs.org/t/should-i-learn-r3f-or-base-three-js-for-my-usecase/63173" TargetMode="External"/><Relationship Id="rId30" Type="http://schemas.openxmlformats.org/officeDocument/2006/relationships/hyperlink" Target="https://altersquare.medium.com/three-js-vs-webgpu-for-construction-3d-viewers-which-one-scales-beyond-500mb-models-00322de80991" TargetMode="External"/><Relationship Id="rId33" Type="http://schemas.openxmlformats.org/officeDocument/2006/relationships/hyperlink" Target="https://www.reddit.com/r/GraphicsProgramming/comments/1i0904r/faster_than_threejs_but_not_as_hard_as_vulkan_or/" TargetMode="External"/><Relationship Id="rId32" Type="http://schemas.openxmlformats.org/officeDocument/2006/relationships/hyperlink" Target="https://threejsroadmap.com/blog/webgl-vs-webgpu-explained" TargetMode="External"/><Relationship Id="rId35" Type="http://schemas.openxmlformats.org/officeDocument/2006/relationships/hyperlink" Target="https://medium.com/design-bootcamp/bringing-life-to-your-website-with-moving-mesh-gradient-backgrounds-20b7e26844a2" TargetMode="External"/><Relationship Id="rId34" Type="http://schemas.openxmlformats.org/officeDocument/2006/relationships/hyperlink" Target="https://kevinhufnagl.com/how-to-stripe-website-gradient-effect/" TargetMode="External"/><Relationship Id="rId37" Type="http://schemas.openxmlformats.org/officeDocument/2006/relationships/hyperlink" Target="https://www.superfiles.in/bento-grid-ui-design-trend.php" TargetMode="External"/><Relationship Id="rId36" Type="http://schemas.openxmlformats.org/officeDocument/2006/relationships/hyperlink" Target="https://blog.depositphotos.com/bento-ui.html" TargetMode="External"/><Relationship Id="rId39" Type="http://schemas.openxmlformats.org/officeDocument/2006/relationships/hyperlink" Target="https://www.frontiersin.org/journals/computer-science/articles/10.3389/fcomp.2025.1591289/full" TargetMode="External"/><Relationship Id="rId38" Type="http://schemas.openxmlformats.org/officeDocument/2006/relationships/hyperlink" Target="https://landdding.com/blog/blog-bento-grid-design-guide" TargetMode="External"/><Relationship Id="rId20" Type="http://schemas.openxmlformats.org/officeDocument/2006/relationships/hyperlink" Target="https://magicui.design/blog/framer-motion-react" TargetMode="External"/><Relationship Id="rId22" Type="http://schemas.openxmlformats.org/officeDocument/2006/relationships/hyperlink" Target="https://www.reactlibraries.com/blog/framer-motion-vs-motion-one-mobile-animation-performance-in-2025" TargetMode="External"/><Relationship Id="rId21" Type="http://schemas.openxmlformats.org/officeDocument/2006/relationships/hyperlink" Target="https://www.reddit.com/r/nextjs/comments/1jp74fz/been_going_crazy_for_the_last_few_hours_is_it/" TargetMode="External"/><Relationship Id="rId24" Type="http://schemas.openxmlformats.org/officeDocument/2006/relationships/hyperlink" Target="https://semaphore.io/blog/react-framer-motion-gsap" TargetMode="External"/><Relationship Id="rId23" Type="http://schemas.openxmlformats.org/officeDocument/2006/relationships/hyperlink" Target="https://motion.dev/magazine/should-i-use-framer-motion-or-motion-one" TargetMode="External"/><Relationship Id="rId26" Type="http://schemas.openxmlformats.org/officeDocument/2006/relationships/hyperlink" Target="https://medium.com/@rfrifat6344/how-to-use-lenis-for-smooth-scrolling-d0963691a2fb" TargetMode="External"/><Relationship Id="rId25" Type="http://schemas.openxmlformats.org/officeDocument/2006/relationships/hyperlink" Target="https://blog.logrocket.com/how-to-use-the-gsap-scrolltrigger-plugin-in-react/" TargetMode="External"/><Relationship Id="rId28" Type="http://schemas.openxmlformats.org/officeDocument/2006/relationships/hyperlink" Target="https://victorscholz.medium.com/understanding-the-core-concepts-of-react-three-fiber-27f3fcfef0" TargetMode="External"/><Relationship Id="rId27" Type="http://schemas.openxmlformats.org/officeDocument/2006/relationships/hyperlink" Target="https://github.com/darkroomengineering/lenis/discussions/431" TargetMode="External"/><Relationship Id="rId29" Type="http://schemas.openxmlformats.org/officeDocument/2006/relationships/hyperlink" Target="https://www.youtube.com/watch?v=9ZEjSxDRIik" TargetMode="External"/><Relationship Id="rId51" Type="http://schemas.openxmlformats.org/officeDocument/2006/relationships/hyperlink" Target="https://www.mintlify.com/blog/best-api-documentation-tools-of-2025" TargetMode="External"/><Relationship Id="rId50" Type="http://schemas.openxmlformats.org/officeDocument/2006/relationships/hyperlink" Target="https://zuplo.com/learning-center/api-documentation-interactive-design-tools" TargetMode="External"/><Relationship Id="rId52" Type="http://schemas.openxmlformats.org/officeDocument/2006/relationships/hyperlink" Target="https://nicelydone.club/pages/shortcuts" TargetMode="External"/><Relationship Id="rId11" Type="http://schemas.openxmlformats.org/officeDocument/2006/relationships/hyperlink" Target="https://vercel.com/blog/partial-prerendering-with-next-js-creating-a-new-default-rendering-model" TargetMode="External"/><Relationship Id="rId10" Type="http://schemas.openxmlformats.org/officeDocument/2006/relationships/hyperlink" Target="https://www.mol-tech.us/blog/next-js-15-features-and-seo-benefits-turbopack-server-actions-and-ppr-guide" TargetMode="External"/><Relationship Id="rId13" Type="http://schemas.openxmlformats.org/officeDocument/2006/relationships/hyperlink" Target="https://medium.com/@hashbyt/nextjs-advanced-techniques-2026-93e09f1c728d" TargetMode="External"/><Relationship Id="rId12" Type="http://schemas.openxmlformats.org/officeDocument/2006/relationships/hyperlink" Target="https://nextjs.org/docs/app/getting-started/cache-components" TargetMode="External"/><Relationship Id="rId15" Type="http://schemas.openxmlformats.org/officeDocument/2006/relationships/hyperlink" Target="https://stackoverflow.com/questions/79416157/how-to-enable-tailwind-css-v4-0-for-the-packages-ui-components-in-turborepo" TargetMode="External"/><Relationship Id="rId14" Type="http://schemas.openxmlformats.org/officeDocument/2006/relationships/hyperlink" Target="https://tailwindcss.com/blog/tailwindcss-v4" TargetMode="External"/><Relationship Id="rId17" Type="http://schemas.openxmlformats.org/officeDocument/2006/relationships/hyperlink" Target="https://github.com/vercel/turbo/blob/main/examples/with-tailwind/README.md" TargetMode="External"/><Relationship Id="rId16" Type="http://schemas.openxmlformats.org/officeDocument/2006/relationships/hyperlink" Target="https://medium.com/@philippbtrentmann/setting-up-tailwind-css-v4-in-a-turbo-monorepo-7688f3193039" TargetMode="External"/><Relationship Id="rId19" Type="http://schemas.openxmlformats.org/officeDocument/2006/relationships/hyperlink" Target="https://medium.com/@sir.raminyavari/theming-in-tailwind-css-v4-support-multiple-color-schemes-and-dark-mode-ba97aead5c14" TargetMode="External"/><Relationship Id="rId18" Type="http://schemas.openxmlformats.org/officeDocument/2006/relationships/hyperlink" Target="https://stackoverflow.com/questions/79499818/how-to-use-custom-color-themes-in-tailwindcss-v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